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00" w:rsidRPr="00FD0B8A" w:rsidRDefault="00374A00" w:rsidP="00374A00">
      <w:pPr>
        <w:pStyle w:val="Heading1"/>
        <w:numPr>
          <w:ilvl w:val="0"/>
          <w:numId w:val="0"/>
        </w:numPr>
        <w:bidi/>
        <w:spacing w:line="269" w:lineRule="auto"/>
        <w:ind w:left="720" w:hanging="360"/>
        <w:jc w:val="both"/>
        <w:rPr>
          <w:rFonts w:asciiTheme="minorHAnsi" w:hAnsiTheme="minorHAnsi" w:cstheme="minorHAnsi"/>
          <w:b/>
          <w:bCs/>
          <w:rtl/>
          <w:lang w:bidi="ar-JO"/>
        </w:rPr>
      </w:pPr>
      <w:bookmarkStart w:id="0" w:name="_Toc1546866"/>
      <w:bookmarkStart w:id="1" w:name="_GoBack"/>
      <w:bookmarkEnd w:id="1"/>
      <w:r w:rsidRPr="00FD0B8A">
        <w:rPr>
          <w:rFonts w:asciiTheme="minorHAnsi" w:hAnsiTheme="minorHAnsi" w:cstheme="minorHAnsi" w:hint="cs"/>
          <w:b/>
          <w:bCs/>
          <w:rtl/>
          <w:lang w:bidi="ar-JO"/>
        </w:rPr>
        <w:t xml:space="preserve">آلية </w:t>
      </w:r>
      <w:r>
        <w:rPr>
          <w:rFonts w:asciiTheme="minorHAnsi" w:hAnsiTheme="minorHAnsi" w:cstheme="minorHAnsi" w:hint="cs"/>
          <w:b/>
          <w:bCs/>
          <w:rtl/>
          <w:lang w:bidi="ar-JO"/>
        </w:rPr>
        <w:t>إحتساب</w:t>
      </w:r>
      <w:r w:rsidRPr="00FD0B8A">
        <w:rPr>
          <w:rFonts w:asciiTheme="minorHAnsi" w:hAnsiTheme="minorHAnsi" w:cstheme="minorHAnsi" w:hint="cs"/>
          <w:b/>
          <w:bCs/>
          <w:rtl/>
          <w:lang w:bidi="ar-JO"/>
        </w:rPr>
        <w:t xml:space="preserve"> الشركات الوطنية لتكلفة وكميات </w:t>
      </w:r>
      <w:r>
        <w:rPr>
          <w:rFonts w:asciiTheme="minorHAnsi" w:hAnsiTheme="minorHAnsi" w:cstheme="minorHAnsi" w:hint="cs"/>
          <w:b/>
          <w:bCs/>
          <w:rtl/>
          <w:lang w:bidi="ar-JO"/>
        </w:rPr>
        <w:t>إنتاج</w:t>
      </w:r>
      <w:r w:rsidRPr="00FD0B8A">
        <w:rPr>
          <w:rFonts w:asciiTheme="minorHAnsi" w:hAnsiTheme="minorHAnsi" w:cstheme="minorHAnsi" w:hint="cs"/>
          <w:b/>
          <w:bCs/>
          <w:rtl/>
          <w:lang w:bidi="ar-JO"/>
        </w:rPr>
        <w:t xml:space="preserve"> النفط والغاز</w:t>
      </w:r>
      <w:bookmarkEnd w:id="0"/>
    </w:p>
    <w:p w:rsidR="00374A00" w:rsidRPr="00FD0B8A" w:rsidRDefault="00374A00" w:rsidP="00374A00">
      <w:pPr>
        <w:bidi/>
        <w:rPr>
          <w:rtl/>
          <w:lang w:bidi="ar-JO"/>
        </w:rPr>
      </w:pPr>
    </w:p>
    <w:p w:rsidR="00374A00" w:rsidRPr="004149D1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rtl/>
          <w:lang w:val="en"/>
        </w:rPr>
      </w:pPr>
      <w:r w:rsidRPr="001F30C3">
        <w:rPr>
          <w:rFonts w:cstheme="minorHAnsi"/>
          <w:b/>
          <w:bCs/>
          <w:rtl/>
          <w:lang w:val="en"/>
        </w:rPr>
        <w:t>شركة نفط ميسان</w:t>
      </w:r>
      <w:r w:rsidRPr="004149D1">
        <w:rPr>
          <w:rFonts w:cstheme="minorHAnsi"/>
          <w:rtl/>
          <w:lang w:val="en"/>
        </w:rPr>
        <w:t xml:space="preserve">: تم إعداد </w:t>
      </w:r>
      <w:r>
        <w:rPr>
          <w:rFonts w:cstheme="minorHAnsi" w:hint="cs"/>
          <w:rtl/>
          <w:lang w:val="en"/>
        </w:rPr>
        <w:t>الجزء</w:t>
      </w:r>
      <w:r w:rsidRPr="004149D1">
        <w:rPr>
          <w:rFonts w:cstheme="minorHAnsi"/>
          <w:rtl/>
          <w:lang w:val="en"/>
        </w:rPr>
        <w:t xml:space="preserve"> التالي من قبل شركة </w:t>
      </w:r>
      <w:r>
        <w:rPr>
          <w:rFonts w:cstheme="minorHAnsi" w:hint="cs"/>
          <w:rtl/>
          <w:lang w:val="en"/>
        </w:rPr>
        <w:t xml:space="preserve">نفط </w:t>
      </w:r>
      <w:r>
        <w:rPr>
          <w:rFonts w:cstheme="minorHAnsi"/>
          <w:rtl/>
          <w:lang w:val="en"/>
        </w:rPr>
        <w:t>ميسان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/>
        </w:rPr>
        <w:t xml:space="preserve">آلية </w:t>
      </w:r>
      <w:r>
        <w:rPr>
          <w:rFonts w:cstheme="minorHAnsi" w:hint="cs"/>
          <w:rtl/>
          <w:lang w:val="en"/>
        </w:rPr>
        <w:t xml:space="preserve">إحتساب </w:t>
      </w:r>
      <w:r>
        <w:rPr>
          <w:rFonts w:cstheme="minorHAnsi"/>
          <w:rtl/>
          <w:lang w:val="en"/>
        </w:rPr>
        <w:t>كمي</w:t>
      </w:r>
      <w:r>
        <w:rPr>
          <w:rFonts w:cstheme="minorHAnsi" w:hint="cs"/>
          <w:rtl/>
          <w:lang w:val="en"/>
        </w:rPr>
        <w:t>ة</w:t>
      </w:r>
      <w:r w:rsidRPr="000009DB">
        <w:rPr>
          <w:rFonts w:cstheme="minorHAnsi"/>
          <w:rtl/>
          <w:lang w:val="en"/>
        </w:rPr>
        <w:t xml:space="preserve"> </w:t>
      </w:r>
      <w:r>
        <w:rPr>
          <w:rFonts w:cstheme="minorHAnsi"/>
          <w:rtl/>
          <w:lang w:val="en"/>
        </w:rPr>
        <w:t>إنتاج</w:t>
      </w:r>
      <w:r w:rsidRPr="000009DB">
        <w:rPr>
          <w:rFonts w:cstheme="minorHAnsi"/>
          <w:rtl/>
          <w:lang w:val="en"/>
        </w:rPr>
        <w:t xml:space="preserve"> النفط الخام</w:t>
      </w:r>
      <w:r w:rsidRPr="000009DB">
        <w:rPr>
          <w:rFonts w:cstheme="minorHAnsi"/>
          <w:lang w:val="en" w:bidi="ar-JO"/>
        </w:rPr>
        <w:t>:</w:t>
      </w:r>
    </w:p>
    <w:p w:rsidR="00374A00" w:rsidRPr="00BC1CB0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/>
        </w:rPr>
      </w:pPr>
      <w:r w:rsidRPr="00BC1CB0">
        <w:rPr>
          <w:rFonts w:cstheme="minorHAnsi"/>
          <w:rtl/>
          <w:lang w:val="en"/>
        </w:rPr>
        <w:t>تؤخذ قرارات التجهيز العام غير منظومات القياس ذات التحاسب المالي لكافة الشركة وتصحيح تلك القراءات للظروف القياسية</w:t>
      </w:r>
      <w:r>
        <w:rPr>
          <w:rFonts w:cstheme="minorHAnsi" w:hint="cs"/>
          <w:rtl/>
          <w:lang w:val="en"/>
        </w:rPr>
        <w:t xml:space="preserve"> </w:t>
      </w:r>
      <w:r w:rsidRPr="00BC1CB0">
        <w:rPr>
          <w:rFonts w:cstheme="minorHAnsi"/>
          <w:lang w:val="en"/>
        </w:rPr>
        <w:t>(Net standard volume)</w:t>
      </w:r>
      <w:r>
        <w:rPr>
          <w:rFonts w:cstheme="minorHAnsi" w:hint="cs"/>
          <w:rtl/>
          <w:lang w:val="en"/>
        </w:rPr>
        <w:t xml:space="preserve"> عبر</w:t>
      </w:r>
      <w:r>
        <w:rPr>
          <w:rFonts w:cstheme="minorHAnsi"/>
          <w:rtl/>
          <w:lang w:val="en"/>
        </w:rPr>
        <w:t xml:space="preserve"> مستندات القياس اليومية حيث </w:t>
      </w:r>
      <w:r>
        <w:rPr>
          <w:rFonts w:cstheme="minorHAnsi" w:hint="cs"/>
          <w:rtl/>
          <w:lang w:val="en"/>
        </w:rPr>
        <w:t>ت</w:t>
      </w:r>
      <w:r w:rsidRPr="00BC1CB0">
        <w:rPr>
          <w:rFonts w:cstheme="minorHAnsi"/>
          <w:rtl/>
          <w:lang w:val="en"/>
        </w:rPr>
        <w:t>تم ال</w:t>
      </w:r>
      <w:r>
        <w:rPr>
          <w:rFonts w:cstheme="minorHAnsi"/>
          <w:rtl/>
          <w:lang w:val="en"/>
        </w:rPr>
        <w:t xml:space="preserve">مصادقة على تلك الكميات من خلال </w:t>
      </w:r>
      <w:r>
        <w:rPr>
          <w:rFonts w:cstheme="minorHAnsi" w:hint="cs"/>
          <w:rtl/>
          <w:lang w:val="en"/>
        </w:rPr>
        <w:t>إ</w:t>
      </w:r>
      <w:r w:rsidRPr="00BC1CB0">
        <w:rPr>
          <w:rFonts w:cstheme="minorHAnsi"/>
          <w:rtl/>
          <w:lang w:val="en"/>
        </w:rPr>
        <w:t>جراء المطابقة الشهرية مع الجهات المستفيدة</w:t>
      </w:r>
      <w:r w:rsidRPr="00BC1CB0">
        <w:rPr>
          <w:rFonts w:cstheme="minorHAnsi"/>
          <w:lang w:val="en"/>
        </w:rPr>
        <w:t>.</w:t>
      </w:r>
    </w:p>
    <w:p w:rsidR="00374A00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 xml:space="preserve">تحسب كميات الفوائض النفطية المعادة مصفى ميسان عن طريق العداد المنصوب وتصحح كذلك للظروف القياسية عبر مستندات القياس اليومية حيث تتم المصادقة على تلك الكميات من خلال </w:t>
      </w:r>
      <w:r>
        <w:rPr>
          <w:rFonts w:cstheme="minorHAnsi" w:hint="cs"/>
          <w:rtl/>
          <w:lang w:val="en"/>
        </w:rPr>
        <w:t>إ</w:t>
      </w:r>
      <w:r w:rsidRPr="00635434">
        <w:rPr>
          <w:rFonts w:cstheme="minorHAnsi" w:hint="cs"/>
          <w:rtl/>
          <w:lang w:val="en"/>
        </w:rPr>
        <w:t>جراء المطابقة الشهرية.</w:t>
      </w:r>
    </w:p>
    <w:p w:rsidR="00374A00" w:rsidRPr="00635434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تح</w:t>
      </w:r>
      <w:r>
        <w:rPr>
          <w:rFonts w:cstheme="minorHAnsi" w:hint="cs"/>
          <w:rtl/>
          <w:lang w:val="en"/>
        </w:rPr>
        <w:t>س</w:t>
      </w:r>
      <w:r w:rsidRPr="00635434">
        <w:rPr>
          <w:rFonts w:cstheme="minorHAnsi" w:hint="cs"/>
          <w:rtl/>
          <w:lang w:val="en"/>
        </w:rPr>
        <w:t xml:space="preserve">ب الكميات المخزنة في </w:t>
      </w:r>
      <w:r>
        <w:rPr>
          <w:rFonts w:cstheme="minorHAnsi" w:hint="cs"/>
          <w:rtl/>
          <w:lang w:val="en"/>
        </w:rPr>
        <w:t>مستودعات إ</w:t>
      </w:r>
      <w:r w:rsidRPr="00635434">
        <w:rPr>
          <w:rFonts w:cstheme="minorHAnsi" w:hint="cs"/>
          <w:rtl/>
          <w:lang w:val="en"/>
        </w:rPr>
        <w:t>ستلام النفط الخام (</w:t>
      </w:r>
      <w:r w:rsidRPr="00635434">
        <w:rPr>
          <w:rFonts w:cstheme="minorHAnsi"/>
          <w:lang w:val="en"/>
        </w:rPr>
        <w:t>Storage tanks</w:t>
      </w:r>
      <w:r w:rsidRPr="00635434">
        <w:rPr>
          <w:rFonts w:cstheme="minorHAnsi" w:hint="cs"/>
          <w:rtl/>
          <w:lang w:val="en"/>
        </w:rPr>
        <w:t>) لكافة مواقع ا</w:t>
      </w:r>
      <w:r>
        <w:rPr>
          <w:rFonts w:cstheme="minorHAnsi" w:hint="cs"/>
          <w:rtl/>
          <w:lang w:val="en"/>
        </w:rPr>
        <w:t>لشركة خلال فترة يوم كامل كخزين أ</w:t>
      </w:r>
      <w:r w:rsidRPr="00635434">
        <w:rPr>
          <w:rFonts w:cstheme="minorHAnsi" w:hint="cs"/>
          <w:rtl/>
          <w:lang w:val="en"/>
        </w:rPr>
        <w:t>ول المدة في بداية القياس.</w:t>
      </w:r>
    </w:p>
    <w:p w:rsidR="00374A00" w:rsidRPr="00635434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تحتسب الكميات المخزونة في ال</w:t>
      </w:r>
      <w:r>
        <w:rPr>
          <w:rFonts w:cstheme="minorHAnsi" w:hint="cs"/>
          <w:rtl/>
          <w:lang w:val="en"/>
        </w:rPr>
        <w:t>خزانات نهاية فترة القياس كخزين آ</w:t>
      </w:r>
      <w:r w:rsidRPr="00635434">
        <w:rPr>
          <w:rFonts w:cstheme="minorHAnsi" w:hint="cs"/>
          <w:rtl/>
          <w:lang w:val="en"/>
        </w:rPr>
        <w:t>خر المدة.</w:t>
      </w:r>
    </w:p>
    <w:p w:rsidR="00374A00" w:rsidRPr="00635434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/>
        </w:rPr>
      </w:pPr>
      <w:r w:rsidRPr="000009DB">
        <w:rPr>
          <w:rFonts w:cstheme="minorHAnsi"/>
          <w:rtl/>
          <w:lang w:val="en"/>
        </w:rPr>
        <w:t xml:space="preserve">يحسب النفط الخام </w:t>
      </w:r>
      <w:r>
        <w:rPr>
          <w:rFonts w:cstheme="minorHAnsi" w:hint="cs"/>
          <w:rtl/>
          <w:lang w:val="en"/>
        </w:rPr>
        <w:t>المنتج</w:t>
      </w:r>
      <w:r w:rsidRPr="000009DB">
        <w:rPr>
          <w:rFonts w:cstheme="minorHAnsi"/>
          <w:rtl/>
          <w:lang w:val="en"/>
        </w:rPr>
        <w:t xml:space="preserve"> عن </w:t>
      </w:r>
      <w:r>
        <w:rPr>
          <w:rFonts w:cstheme="minorHAnsi" w:hint="cs"/>
          <w:rtl/>
          <w:lang w:val="en"/>
        </w:rPr>
        <w:t xml:space="preserve">طريق </w:t>
      </w:r>
      <w:r w:rsidRPr="000009DB">
        <w:rPr>
          <w:rFonts w:cstheme="minorHAnsi"/>
          <w:rtl/>
          <w:lang w:val="en"/>
        </w:rPr>
        <w:t xml:space="preserve">كل حقل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للمعايير التالية</w:t>
      </w:r>
      <w:r>
        <w:rPr>
          <w:rFonts w:cstheme="minorHAnsi" w:hint="cs"/>
          <w:rtl/>
          <w:lang w:val="en"/>
        </w:rPr>
        <w:t>:</w:t>
      </w:r>
    </w:p>
    <w:p w:rsidR="00374A00" w:rsidRPr="00635434" w:rsidRDefault="00374A00" w:rsidP="00374A00">
      <w:pPr>
        <w:pStyle w:val="ListParagraph"/>
        <w:numPr>
          <w:ilvl w:val="1"/>
          <w:numId w:val="2"/>
        </w:numPr>
        <w:bidi/>
        <w:jc w:val="both"/>
        <w:rPr>
          <w:rFonts w:cstheme="minorHAnsi"/>
          <w:lang w:val="en"/>
        </w:rPr>
      </w:pPr>
      <w:r>
        <w:rPr>
          <w:rFonts w:cstheme="minorHAnsi" w:hint="cs"/>
          <w:rtl/>
          <w:lang w:val="en"/>
        </w:rPr>
        <w:t>يطرح خزين آخر المدة من خزين أ</w:t>
      </w:r>
      <w:r w:rsidRPr="00635434">
        <w:rPr>
          <w:rFonts w:cstheme="minorHAnsi" w:hint="cs"/>
          <w:rtl/>
          <w:lang w:val="en"/>
        </w:rPr>
        <w:t>ول الم</w:t>
      </w:r>
      <w:r>
        <w:rPr>
          <w:rFonts w:cstheme="minorHAnsi" w:hint="cs"/>
          <w:rtl/>
          <w:lang w:val="en"/>
        </w:rPr>
        <w:t>دة نحصل على ناتج (+ أو -) يضاف أ</w:t>
      </w:r>
      <w:r w:rsidRPr="00635434">
        <w:rPr>
          <w:rFonts w:cstheme="minorHAnsi" w:hint="cs"/>
          <w:rtl/>
          <w:lang w:val="en"/>
        </w:rPr>
        <w:t>و يطرح من المجموع الكلي للكميات ال</w:t>
      </w:r>
      <w:r>
        <w:rPr>
          <w:rFonts w:cstheme="minorHAnsi" w:hint="cs"/>
          <w:rtl/>
          <w:lang w:val="en"/>
        </w:rPr>
        <w:t>مجهزة فإذا كان الناتج (+) يضاف إ</w:t>
      </w:r>
      <w:r w:rsidRPr="00635434">
        <w:rPr>
          <w:rFonts w:cstheme="minorHAnsi" w:hint="cs"/>
          <w:rtl/>
          <w:lang w:val="en"/>
        </w:rPr>
        <w:t>لى المجموع الكلي للتجهيز وإذا كان الناتج (-) يطرح من الكميات المجهزة</w:t>
      </w:r>
      <w:r>
        <w:rPr>
          <w:rFonts w:cstheme="minorHAnsi" w:hint="cs"/>
          <w:rtl/>
          <w:lang w:val="en"/>
        </w:rPr>
        <w:t>.</w:t>
      </w:r>
      <w:r w:rsidRPr="00635434">
        <w:rPr>
          <w:rFonts w:cstheme="minorHAnsi" w:hint="cs"/>
          <w:rtl/>
          <w:lang w:val="en"/>
        </w:rPr>
        <w:t xml:space="preserve"> </w:t>
      </w:r>
    </w:p>
    <w:p w:rsidR="00374A00" w:rsidRPr="00635434" w:rsidRDefault="00374A00" w:rsidP="00374A00">
      <w:pPr>
        <w:pStyle w:val="ListParagraph"/>
        <w:numPr>
          <w:ilvl w:val="1"/>
          <w:numId w:val="2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وكذلك تطرح كميات الفوائض النفطية من المج</w:t>
      </w:r>
      <w:r>
        <w:rPr>
          <w:rFonts w:cstheme="minorHAnsi" w:hint="cs"/>
          <w:rtl/>
          <w:lang w:val="en"/>
        </w:rPr>
        <w:t>موع الكلي للتجهيز وبالتالي يتم إ</w:t>
      </w:r>
      <w:r w:rsidRPr="00635434">
        <w:rPr>
          <w:rFonts w:cstheme="minorHAnsi" w:hint="cs"/>
          <w:rtl/>
          <w:lang w:val="en"/>
        </w:rPr>
        <w:t xml:space="preserve">ستخراج كميات 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النفط الخام الحقلي.</w:t>
      </w:r>
    </w:p>
    <w:p w:rsidR="00374A00" w:rsidRPr="000009DB" w:rsidRDefault="00374A00" w:rsidP="00374A00">
      <w:pPr>
        <w:bidi/>
        <w:ind w:left="1080"/>
        <w:jc w:val="both"/>
        <w:rPr>
          <w:rFonts w:cstheme="minorHAnsi"/>
          <w:rtl/>
          <w:lang w:val="en"/>
        </w:rPr>
      </w:pPr>
      <w:r w:rsidRPr="00635434">
        <w:rPr>
          <w:rFonts w:cstheme="minorHAnsi" w:hint="cs"/>
          <w:rtl/>
          <w:lang w:val="en"/>
        </w:rPr>
        <w:t>ال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الحقلي للنفط الخام= مجموع ال</w:t>
      </w:r>
      <w:r>
        <w:rPr>
          <w:rFonts w:cstheme="minorHAnsi" w:hint="cs"/>
          <w:rtl/>
          <w:lang w:val="en"/>
        </w:rPr>
        <w:t>كميات المجهزة-الفوائض النفطية+ أ</w:t>
      </w:r>
      <w:r w:rsidRPr="00635434">
        <w:rPr>
          <w:rFonts w:cstheme="minorHAnsi" w:hint="cs"/>
          <w:rtl/>
          <w:lang w:val="en"/>
        </w:rPr>
        <w:t xml:space="preserve">و </w:t>
      </w:r>
      <w:r w:rsidRPr="00635434">
        <w:rPr>
          <w:rFonts w:cstheme="minorHAnsi"/>
          <w:rtl/>
          <w:lang w:val="en"/>
        </w:rPr>
        <w:t>–</w:t>
      </w:r>
      <w:r w:rsidRPr="00635434">
        <w:rPr>
          <w:rFonts w:cstheme="minorHAnsi" w:hint="cs"/>
          <w:rtl/>
          <w:lang w:val="en"/>
        </w:rPr>
        <w:t xml:space="preserve"> فرق الخزين</w:t>
      </w:r>
    </w:p>
    <w:p w:rsidR="00374A00" w:rsidRPr="000009DB" w:rsidRDefault="00374A00" w:rsidP="00374A00">
      <w:pPr>
        <w:pStyle w:val="ListParagraph"/>
        <w:numPr>
          <w:ilvl w:val="0"/>
          <w:numId w:val="2"/>
        </w:numPr>
        <w:bidi/>
        <w:jc w:val="both"/>
        <w:rPr>
          <w:rFonts w:cstheme="minorHAnsi"/>
          <w:rtl/>
          <w:lang w:val="en"/>
        </w:rPr>
      </w:pPr>
      <w:r w:rsidRPr="00635434">
        <w:rPr>
          <w:rFonts w:cstheme="minorHAnsi" w:hint="cs"/>
          <w:rtl/>
          <w:lang w:val="en"/>
        </w:rPr>
        <w:t>بعد ذلك يصحح على حقول النفط المنتجة عن طريق معامل (</w:t>
      </w:r>
      <w:r w:rsidRPr="00635434">
        <w:rPr>
          <w:rFonts w:cstheme="minorHAnsi"/>
          <w:lang w:val="en"/>
        </w:rPr>
        <w:t>Correction factor</w:t>
      </w:r>
      <w:r w:rsidRPr="00635434">
        <w:rPr>
          <w:rFonts w:cstheme="minorHAnsi" w:hint="cs"/>
          <w:rtl/>
          <w:lang w:val="en"/>
        </w:rPr>
        <w:t xml:space="preserve">) حيث تقسم الكميات النهائية المصححة على </w:t>
      </w:r>
      <w:r>
        <w:rPr>
          <w:rFonts w:cstheme="minorHAnsi" w:hint="cs"/>
          <w:rtl/>
          <w:lang w:val="en"/>
        </w:rPr>
        <w:t>إنتاجية الآ</w:t>
      </w:r>
      <w:r w:rsidRPr="00635434">
        <w:rPr>
          <w:rFonts w:cstheme="minorHAnsi" w:hint="cs"/>
          <w:rtl/>
          <w:lang w:val="en"/>
        </w:rPr>
        <w:t>بار العاملة ويتم تصحيحها لكافة حقول الشركة.</w:t>
      </w:r>
    </w:p>
    <w:p w:rsidR="00374A00" w:rsidRPr="000009DB" w:rsidRDefault="00374A00" w:rsidP="00374A00">
      <w:pPr>
        <w:bidi/>
        <w:jc w:val="both"/>
        <w:rPr>
          <w:rFonts w:cstheme="minorHAnsi"/>
          <w:b/>
          <w:bCs/>
          <w:rtl/>
          <w:lang w:val="en"/>
        </w:rPr>
      </w:pPr>
      <w:r>
        <w:rPr>
          <w:rFonts w:cs="Calibri" w:hint="cs"/>
          <w:b/>
          <w:bCs/>
          <w:rtl/>
          <w:lang w:val="en"/>
        </w:rPr>
        <w:t>آ</w:t>
      </w:r>
      <w:r w:rsidRPr="00635434">
        <w:rPr>
          <w:rFonts w:cs="Calibri"/>
          <w:b/>
          <w:bCs/>
          <w:rtl/>
          <w:lang w:val="en"/>
        </w:rPr>
        <w:t xml:space="preserve">لية </w:t>
      </w:r>
      <w:r>
        <w:rPr>
          <w:rFonts w:cs="Calibri"/>
          <w:b/>
          <w:bCs/>
          <w:rtl/>
          <w:lang w:val="en"/>
        </w:rPr>
        <w:t>إحتساب</w:t>
      </w:r>
      <w:r w:rsidRPr="00635434">
        <w:rPr>
          <w:rFonts w:cs="Calibri"/>
          <w:b/>
          <w:bCs/>
          <w:rtl/>
          <w:lang w:val="en"/>
        </w:rPr>
        <w:t xml:space="preserve"> كمية الغاز المستخرج</w:t>
      </w:r>
    </w:p>
    <w:p w:rsidR="00374A00" w:rsidRPr="000009DB" w:rsidRDefault="00374A00" w:rsidP="00374A00">
      <w:pPr>
        <w:pStyle w:val="ListParagraph"/>
        <w:numPr>
          <w:ilvl w:val="0"/>
          <w:numId w:val="3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الغاز المنتج للحق</w:t>
      </w:r>
      <w:r>
        <w:rPr>
          <w:rFonts w:cstheme="minorHAnsi" w:hint="cs"/>
          <w:rtl/>
          <w:lang w:val="en"/>
        </w:rPr>
        <w:t xml:space="preserve">ل </w:t>
      </w:r>
      <w:r w:rsidRPr="00635434">
        <w:rPr>
          <w:rFonts w:cstheme="minorHAnsi" w:hint="cs"/>
          <w:rtl/>
          <w:lang w:val="en"/>
        </w:rPr>
        <w:t xml:space="preserve">= كمية النفط الخام المصححة للظروف القياسية* قيمة </w:t>
      </w:r>
      <w:r w:rsidRPr="00635434">
        <w:rPr>
          <w:rFonts w:cstheme="minorHAnsi"/>
          <w:lang w:val="en"/>
        </w:rPr>
        <w:t>GOR</w:t>
      </w:r>
      <w:r w:rsidRPr="00635434">
        <w:rPr>
          <w:rFonts w:cstheme="minorHAnsi" w:hint="cs"/>
          <w:rtl/>
          <w:lang w:val="en"/>
        </w:rPr>
        <w:t xml:space="preserve"> للحقل/1000000 حيث تحتسب كميات الغاز المنتج بوحدات مليون قدم مكعب قياسي (مقمق)</w:t>
      </w:r>
      <w:r w:rsidRPr="00635434">
        <w:rPr>
          <w:rFonts w:cstheme="minorHAnsi"/>
          <w:rtl/>
          <w:lang w:val="en"/>
        </w:rPr>
        <w:t>.</w:t>
      </w:r>
    </w:p>
    <w:p w:rsidR="00374A00" w:rsidRPr="000009DB" w:rsidRDefault="00374A00" w:rsidP="00374A00">
      <w:pPr>
        <w:pStyle w:val="ListParagraph"/>
        <w:numPr>
          <w:ilvl w:val="0"/>
          <w:numId w:val="3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يتم قياس كميات الغاز المجهزة (المستثمرة) للجهات المستفيدة عن طريق العدادات المنصوبة في كافة منافذ التجهيز وتتم ال</w:t>
      </w:r>
      <w:r>
        <w:rPr>
          <w:rFonts w:cstheme="minorHAnsi" w:hint="cs"/>
          <w:rtl/>
          <w:lang w:val="en"/>
        </w:rPr>
        <w:t>مصادقة على تلك الكميات من خلال إ</w:t>
      </w:r>
      <w:r w:rsidRPr="00635434">
        <w:rPr>
          <w:rFonts w:cstheme="minorHAnsi" w:hint="cs"/>
          <w:rtl/>
          <w:lang w:val="en"/>
        </w:rPr>
        <w:t>جراء المطابقة الشهرية مع تلك الجهات</w:t>
      </w:r>
      <w:r w:rsidRPr="000009DB">
        <w:rPr>
          <w:rFonts w:cstheme="minorHAnsi"/>
          <w:lang w:val="en"/>
        </w:rPr>
        <w:t>.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>
        <w:rPr>
          <w:rFonts w:cs="Calibri" w:hint="cs"/>
          <w:b/>
          <w:bCs/>
          <w:rtl/>
          <w:lang w:val="en"/>
        </w:rPr>
        <w:t>آ</w:t>
      </w:r>
      <w:r w:rsidRPr="00635434">
        <w:rPr>
          <w:rFonts w:cs="Calibri"/>
          <w:b/>
          <w:bCs/>
          <w:rtl/>
          <w:lang w:val="en"/>
        </w:rPr>
        <w:t xml:space="preserve">لية </w:t>
      </w:r>
      <w:r>
        <w:rPr>
          <w:rFonts w:cs="Calibri"/>
          <w:b/>
          <w:bCs/>
          <w:rtl/>
          <w:lang w:val="en"/>
        </w:rPr>
        <w:t>إحتساب</w:t>
      </w:r>
      <w:r w:rsidRPr="00635434">
        <w:rPr>
          <w:rFonts w:cs="Calibri"/>
          <w:b/>
          <w:bCs/>
          <w:rtl/>
          <w:lang w:val="en"/>
        </w:rPr>
        <w:t xml:space="preserve"> كلفة </w:t>
      </w:r>
      <w:r>
        <w:rPr>
          <w:rFonts w:cs="Calibri"/>
          <w:b/>
          <w:bCs/>
          <w:rtl/>
          <w:lang w:val="en"/>
        </w:rPr>
        <w:t>إنتاج</w:t>
      </w:r>
      <w:r w:rsidRPr="00635434">
        <w:rPr>
          <w:rFonts w:cs="Calibri"/>
          <w:b/>
          <w:bCs/>
          <w:rtl/>
          <w:lang w:val="en"/>
        </w:rPr>
        <w:t xml:space="preserve"> برميل النفط الخام</w:t>
      </w:r>
      <w:r>
        <w:rPr>
          <w:rFonts w:cs="Calibri" w:hint="cs"/>
          <w:b/>
          <w:bCs/>
          <w:rtl/>
          <w:lang w:val="en"/>
        </w:rPr>
        <w:t>:</w:t>
      </w:r>
    </w:p>
    <w:p w:rsidR="00374A00" w:rsidRPr="00635434" w:rsidRDefault="00374A00" w:rsidP="00374A00">
      <w:pPr>
        <w:bidi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كلفة ال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+ كلفة خدمات ال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</w:t>
      </w:r>
      <w:r w:rsidRPr="00635434">
        <w:rPr>
          <w:rFonts w:cstheme="minorHAnsi"/>
          <w:rtl/>
          <w:lang w:val="en"/>
        </w:rPr>
        <w:t>–</w:t>
      </w:r>
      <w:r w:rsidRPr="00635434">
        <w:rPr>
          <w:rFonts w:cstheme="minorHAnsi" w:hint="cs"/>
          <w:rtl/>
          <w:lang w:val="en"/>
        </w:rPr>
        <w:t xml:space="preserve"> مخلفات ال</w:t>
      </w:r>
      <w:r>
        <w:rPr>
          <w:rFonts w:cstheme="minorHAnsi" w:hint="cs"/>
          <w:rtl/>
          <w:lang w:val="en"/>
        </w:rPr>
        <w:t>إنتاج + كلفة بضاعة أ</w:t>
      </w:r>
      <w:r w:rsidRPr="00635434">
        <w:rPr>
          <w:rFonts w:cstheme="minorHAnsi" w:hint="cs"/>
          <w:rtl/>
          <w:lang w:val="en"/>
        </w:rPr>
        <w:t xml:space="preserve">ول المدة </w:t>
      </w:r>
      <w:r w:rsidRPr="00635434">
        <w:rPr>
          <w:rFonts w:cstheme="minorHAnsi"/>
          <w:rtl/>
          <w:lang w:val="en"/>
        </w:rPr>
        <w:t>–</w:t>
      </w:r>
      <w:r>
        <w:rPr>
          <w:rFonts w:cstheme="minorHAnsi" w:hint="cs"/>
          <w:rtl/>
          <w:lang w:val="en"/>
        </w:rPr>
        <w:t xml:space="preserve"> كلفة بضاعة آ</w:t>
      </w:r>
      <w:r w:rsidRPr="00635434">
        <w:rPr>
          <w:rFonts w:cstheme="minorHAnsi" w:hint="cs"/>
          <w:rtl/>
          <w:lang w:val="en"/>
        </w:rPr>
        <w:t xml:space="preserve">خر المدة + كلفة التسويق + الخدمات الإدارية + حساب 382 و3834 + حساب 391 يخص النشاط </w:t>
      </w:r>
      <w:r w:rsidRPr="00635434">
        <w:rPr>
          <w:rFonts w:cstheme="minorHAnsi"/>
          <w:rtl/>
          <w:lang w:val="en"/>
        </w:rPr>
        <w:t>–</w:t>
      </w:r>
      <w:r w:rsidRPr="00635434">
        <w:rPr>
          <w:rFonts w:cstheme="minorHAnsi" w:hint="cs"/>
          <w:rtl/>
          <w:lang w:val="en"/>
        </w:rPr>
        <w:t xml:space="preserve"> كلف الغاز </w:t>
      </w:r>
      <w:r w:rsidRPr="00635434">
        <w:rPr>
          <w:rFonts w:cstheme="minorHAnsi"/>
          <w:rtl/>
          <w:lang w:val="en"/>
        </w:rPr>
        <w:t>–</w:t>
      </w:r>
      <w:r w:rsidRPr="00635434">
        <w:rPr>
          <w:rFonts w:cstheme="minorHAnsi" w:hint="cs"/>
          <w:rtl/>
          <w:lang w:val="en"/>
        </w:rPr>
        <w:t xml:space="preserve"> حساب (42 و43 و45 و46 و48 و49)</w:t>
      </w:r>
    </w:p>
    <w:p w:rsidR="00374A00" w:rsidRPr="000009DB" w:rsidRDefault="00374A00" w:rsidP="00374A00">
      <w:pPr>
        <w:pStyle w:val="ListParagraph"/>
        <w:numPr>
          <w:ilvl w:val="0"/>
          <w:numId w:val="4"/>
        </w:numPr>
        <w:bidi/>
        <w:jc w:val="both"/>
        <w:rPr>
          <w:rFonts w:cstheme="minorHAnsi"/>
          <w:lang w:val="en"/>
        </w:rPr>
      </w:pPr>
      <w:r w:rsidRPr="000009DB">
        <w:rPr>
          <w:rFonts w:cstheme="minorHAnsi"/>
          <w:lang w:val="en" w:bidi="ar-JO"/>
        </w:rPr>
        <w:t xml:space="preserve"> </w:t>
      </w:r>
      <w:r>
        <w:rPr>
          <w:rFonts w:cstheme="minorHAnsi" w:hint="cs"/>
          <w:rtl/>
          <w:lang w:val="en"/>
        </w:rPr>
        <w:t xml:space="preserve">لا يوجد لدى </w:t>
      </w:r>
      <w:r w:rsidRPr="000009DB">
        <w:rPr>
          <w:rFonts w:cstheme="minorHAnsi"/>
          <w:rtl/>
          <w:lang w:val="en"/>
        </w:rPr>
        <w:t xml:space="preserve">شركة ميسان للنفط آلية </w:t>
      </w:r>
      <w:r w:rsidRPr="00635434">
        <w:rPr>
          <w:rFonts w:cstheme="minorHAnsi" w:hint="cs"/>
          <w:rtl/>
          <w:lang w:val="en"/>
        </w:rPr>
        <w:t>ل</w:t>
      </w:r>
      <w:r>
        <w:rPr>
          <w:rFonts w:cstheme="minorHAnsi" w:hint="cs"/>
          <w:rtl/>
          <w:lang w:val="en"/>
        </w:rPr>
        <w:t>إحتساب</w:t>
      </w:r>
      <w:r w:rsidRPr="00635434">
        <w:rPr>
          <w:rFonts w:cstheme="minorHAnsi" w:hint="cs"/>
          <w:rtl/>
          <w:lang w:val="en"/>
        </w:rPr>
        <w:t xml:space="preserve"> كلف الغاز لكون الغاز يعتبر 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مصاحب للنفط الخام وبذلك حددت الوزارة سعر ثابت ل</w:t>
      </w:r>
      <w:r>
        <w:rPr>
          <w:rFonts w:cstheme="minorHAnsi" w:hint="cs"/>
          <w:rtl/>
          <w:lang w:val="en"/>
        </w:rPr>
        <w:t>إحتساب</w:t>
      </w:r>
      <w:r w:rsidRPr="00635434">
        <w:rPr>
          <w:rFonts w:cstheme="minorHAnsi" w:hint="cs"/>
          <w:rtl/>
          <w:lang w:val="en"/>
        </w:rPr>
        <w:t xml:space="preserve"> كلفة ال (م3) للغاز بمبلغ (50) دينار فقط</w:t>
      </w:r>
    </w:p>
    <w:p w:rsidR="00374A00" w:rsidRPr="000009DB" w:rsidRDefault="00374A00" w:rsidP="00374A00">
      <w:pPr>
        <w:pStyle w:val="ListParagraph"/>
        <w:numPr>
          <w:ilvl w:val="0"/>
          <w:numId w:val="4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>تتم محاسبة شركة المصافي ووزارة الكهرباء وفق كلفة برميل النفط الخام المخطط والذي يتم تحديده قبل بدء السنة المالية وفق ال</w:t>
      </w:r>
      <w:r>
        <w:rPr>
          <w:rFonts w:cstheme="minorHAnsi" w:hint="cs"/>
          <w:rtl/>
          <w:lang w:val="en"/>
        </w:rPr>
        <w:t>معادلة أعلاه فقرة رقم (3) مع الأخذ بنظر الإ</w:t>
      </w:r>
      <w:r w:rsidRPr="00635434">
        <w:rPr>
          <w:rFonts w:cstheme="minorHAnsi" w:hint="cs"/>
          <w:rtl/>
          <w:lang w:val="en"/>
        </w:rPr>
        <w:t xml:space="preserve">عتبار مصاريف </w:t>
      </w:r>
      <w:r>
        <w:rPr>
          <w:rFonts w:cstheme="minorHAnsi" w:hint="cs"/>
          <w:rtl/>
          <w:lang w:val="en"/>
        </w:rPr>
        <w:t>إنتاج</w:t>
      </w:r>
      <w:r w:rsidRPr="00635434">
        <w:rPr>
          <w:rFonts w:cstheme="minorHAnsi" w:hint="cs"/>
          <w:rtl/>
          <w:lang w:val="en"/>
        </w:rPr>
        <w:t xml:space="preserve"> السنة القادمة</w:t>
      </w:r>
      <w:r w:rsidRPr="000009DB">
        <w:rPr>
          <w:rFonts w:cstheme="minorHAnsi"/>
          <w:rtl/>
          <w:lang w:val="en"/>
        </w:rPr>
        <w:t>.</w:t>
      </w:r>
    </w:p>
    <w:p w:rsidR="00374A00" w:rsidRPr="000009DB" w:rsidRDefault="00374A00" w:rsidP="00374A00">
      <w:pPr>
        <w:pStyle w:val="ListParagraph"/>
        <w:numPr>
          <w:ilvl w:val="0"/>
          <w:numId w:val="4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 xml:space="preserve">تتم محاسبة وزارة الكهرباء وشركة </w:t>
      </w:r>
      <w:r>
        <w:rPr>
          <w:rFonts w:cstheme="minorHAnsi" w:hint="cs"/>
          <w:rtl/>
          <w:lang w:val="en" w:bidi="ar-JO"/>
        </w:rPr>
        <w:t>ال</w:t>
      </w:r>
      <w:r w:rsidRPr="00635434">
        <w:rPr>
          <w:rFonts w:cstheme="minorHAnsi" w:hint="cs"/>
          <w:rtl/>
          <w:lang w:val="en"/>
        </w:rPr>
        <w:t>مصافي عن تجهيزهم بالغاز الجاف حسب السعر الثابت (50) دينار ل (م3)</w:t>
      </w:r>
    </w:p>
    <w:p w:rsidR="00374A00" w:rsidRPr="000009DB" w:rsidRDefault="00374A00" w:rsidP="00374A00">
      <w:pPr>
        <w:pStyle w:val="ListParagraph"/>
        <w:numPr>
          <w:ilvl w:val="0"/>
          <w:numId w:val="4"/>
        </w:numPr>
        <w:bidi/>
        <w:jc w:val="both"/>
        <w:rPr>
          <w:rFonts w:cstheme="minorHAnsi"/>
          <w:lang w:val="en"/>
        </w:rPr>
      </w:pPr>
      <w:r w:rsidRPr="00635434">
        <w:rPr>
          <w:rFonts w:cstheme="minorHAnsi" w:hint="cs"/>
          <w:rtl/>
          <w:lang w:val="en"/>
        </w:rPr>
        <w:t xml:space="preserve">كلفة نقل النفط الخام </w:t>
      </w:r>
      <w:r>
        <w:rPr>
          <w:rFonts w:cstheme="minorHAnsi" w:hint="cs"/>
          <w:rtl/>
          <w:lang w:val="en"/>
        </w:rPr>
        <w:t xml:space="preserve">= </w:t>
      </w:r>
      <w:r w:rsidRPr="00635434">
        <w:rPr>
          <w:rFonts w:cstheme="minorHAnsi" w:hint="cs"/>
          <w:rtl/>
          <w:lang w:val="en"/>
        </w:rPr>
        <w:t>عدد البراميل المجهزة للمصفى</w:t>
      </w:r>
      <w:r>
        <w:rPr>
          <w:rFonts w:cstheme="minorHAnsi" w:hint="cs"/>
          <w:rtl/>
          <w:lang w:val="en"/>
        </w:rPr>
        <w:t xml:space="preserve"> </w:t>
      </w:r>
      <w:r w:rsidRPr="00635434">
        <w:rPr>
          <w:rFonts w:cstheme="minorHAnsi" w:hint="cs"/>
          <w:rtl/>
          <w:lang w:val="en"/>
        </w:rPr>
        <w:t>/</w:t>
      </w:r>
      <w:r>
        <w:rPr>
          <w:rFonts w:cstheme="minorHAnsi" w:hint="cs"/>
          <w:rtl/>
          <w:lang w:val="en"/>
        </w:rPr>
        <w:t xml:space="preserve"> </w:t>
      </w:r>
      <w:r w:rsidRPr="00635434">
        <w:rPr>
          <w:rFonts w:cstheme="minorHAnsi" w:hint="cs"/>
          <w:rtl/>
          <w:lang w:val="en"/>
        </w:rPr>
        <w:t>6.2898 مكعب (كل 1000م3 ب (250 دينار)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lang w:val="en"/>
        </w:rPr>
      </w:pPr>
      <w:r w:rsidRPr="001F30C3">
        <w:rPr>
          <w:rFonts w:cstheme="minorHAnsi"/>
          <w:b/>
          <w:bCs/>
          <w:rtl/>
          <w:lang w:val="en"/>
        </w:rPr>
        <w:t>شركة نفط الشمال</w:t>
      </w:r>
      <w:r w:rsidRPr="000009DB">
        <w:rPr>
          <w:rFonts w:cstheme="minorHAnsi"/>
          <w:rtl/>
          <w:lang w:val="en"/>
        </w:rPr>
        <w:t xml:space="preserve">: تم إعداد </w:t>
      </w:r>
      <w:r>
        <w:rPr>
          <w:rFonts w:cstheme="minorHAnsi" w:hint="cs"/>
          <w:rtl/>
          <w:lang w:val="en"/>
        </w:rPr>
        <w:t>الجزء</w:t>
      </w:r>
      <w:r w:rsidRPr="000009DB">
        <w:rPr>
          <w:rFonts w:cstheme="minorHAnsi"/>
          <w:rtl/>
          <w:lang w:val="en"/>
        </w:rPr>
        <w:t xml:space="preserve"> التالي من قبل شركة نفط الشمال</w:t>
      </w:r>
    </w:p>
    <w:p w:rsidR="00374A00" w:rsidRPr="000009DB" w:rsidRDefault="00374A00" w:rsidP="00374A00">
      <w:pPr>
        <w:pStyle w:val="ListParagraph"/>
        <w:bidi/>
        <w:jc w:val="both"/>
        <w:rPr>
          <w:rFonts w:cstheme="minorHAnsi"/>
          <w:rtl/>
          <w:lang w:val="en"/>
        </w:rPr>
      </w:pPr>
    </w:p>
    <w:p w:rsidR="00374A00" w:rsidRPr="00837E85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theme="minorHAnsi"/>
          <w:b/>
          <w:bCs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</w:t>
      </w:r>
      <w:r w:rsidRPr="00837E85">
        <w:rPr>
          <w:rFonts w:cs="Calibri"/>
          <w:b/>
          <w:bCs/>
          <w:rtl/>
          <w:lang w:val="en" w:bidi="ar-JO"/>
        </w:rPr>
        <w:t xml:space="preserve">لية </w:t>
      </w:r>
      <w:r>
        <w:rPr>
          <w:rFonts w:cs="Calibri"/>
          <w:b/>
          <w:bCs/>
          <w:rtl/>
          <w:lang w:val="en" w:bidi="ar-JO"/>
        </w:rPr>
        <w:t>إحتساب</w:t>
      </w:r>
      <w:r w:rsidRPr="00837E85">
        <w:rPr>
          <w:rFonts w:cs="Calibri"/>
          <w:b/>
          <w:bCs/>
          <w:rtl/>
          <w:lang w:val="en" w:bidi="ar-JO"/>
        </w:rPr>
        <w:t xml:space="preserve"> كمية النفط المستخرج </w:t>
      </w:r>
    </w:p>
    <w:p w:rsidR="00374A00" w:rsidRPr="00837E85" w:rsidRDefault="00374A00" w:rsidP="00374A00">
      <w:pPr>
        <w:pStyle w:val="ListParagraph"/>
        <w:bidi/>
        <w:ind w:left="1080"/>
        <w:jc w:val="both"/>
        <w:rPr>
          <w:rFonts w:cstheme="minorHAnsi"/>
          <w:b/>
          <w:bCs/>
          <w:lang w:val="en" w:bidi="ar-JO"/>
        </w:rPr>
      </w:pPr>
    </w:p>
    <w:p w:rsidR="00374A00" w:rsidRPr="00837E85" w:rsidRDefault="00374A00" w:rsidP="00374A00">
      <w:pPr>
        <w:pStyle w:val="ListParagraph"/>
        <w:numPr>
          <w:ilvl w:val="0"/>
          <w:numId w:val="10"/>
        </w:numPr>
        <w:bidi/>
        <w:ind w:left="1440"/>
        <w:jc w:val="both"/>
        <w:rPr>
          <w:rFonts w:cstheme="minorHAnsi"/>
          <w:lang w:val="en" w:bidi="ar-JO"/>
        </w:rPr>
      </w:pPr>
      <w:r w:rsidRPr="00837E85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 كمية النفط الخام المستخرج إ</w:t>
      </w:r>
      <w:r w:rsidRPr="00837E85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837E85">
        <w:rPr>
          <w:rFonts w:cstheme="minorHAnsi" w:hint="cs"/>
          <w:rtl/>
          <w:lang w:val="en" w:bidi="ar-JO"/>
        </w:rPr>
        <w:t xml:space="preserve"> على الفحوصات ال</w:t>
      </w:r>
      <w:r>
        <w:rPr>
          <w:rFonts w:cstheme="minorHAnsi" w:hint="cs"/>
          <w:rtl/>
          <w:lang w:val="en" w:bidi="ar-JO"/>
        </w:rPr>
        <w:t>إنتاج</w:t>
      </w:r>
      <w:r w:rsidRPr="00837E85">
        <w:rPr>
          <w:rFonts w:cstheme="minorHAnsi" w:hint="cs"/>
          <w:rtl/>
          <w:lang w:val="en" w:bidi="ar-JO"/>
        </w:rPr>
        <w:t>ية لكل بئر منتجة في ال</w:t>
      </w:r>
      <w:r>
        <w:rPr>
          <w:rFonts w:cstheme="minorHAnsi" w:hint="cs"/>
          <w:rtl/>
          <w:lang w:val="en" w:bidi="ar-JO"/>
        </w:rPr>
        <w:t>مكامن الموجودة في حقول الشركة بإستخدام عازلات وخزانات الإ</w:t>
      </w:r>
      <w:r w:rsidRPr="00837E85">
        <w:rPr>
          <w:rFonts w:cstheme="minorHAnsi" w:hint="cs"/>
          <w:rtl/>
          <w:lang w:val="en" w:bidi="ar-JO"/>
        </w:rPr>
        <w:t>ختبار في محطة العزل وتصحيحها وفق الظروف القياسية لعدم وجود عد</w:t>
      </w:r>
      <w:r>
        <w:rPr>
          <w:rFonts w:cstheme="minorHAnsi" w:hint="cs"/>
          <w:rtl/>
          <w:lang w:val="en" w:bidi="ar-JO"/>
        </w:rPr>
        <w:t>ادات نقل ملكية معتمدة في تلك الآ</w:t>
      </w:r>
      <w:r w:rsidRPr="00837E85">
        <w:rPr>
          <w:rFonts w:cstheme="minorHAnsi" w:hint="cs"/>
          <w:rtl/>
          <w:lang w:val="en" w:bidi="ar-JO"/>
        </w:rPr>
        <w:t>بار والمحطات حالياً.</w:t>
      </w:r>
    </w:p>
    <w:p w:rsidR="00374A00" w:rsidRPr="00837E85" w:rsidRDefault="00374A00" w:rsidP="00374A00">
      <w:pPr>
        <w:pStyle w:val="ListParagraph"/>
        <w:numPr>
          <w:ilvl w:val="0"/>
          <w:numId w:val="10"/>
        </w:numPr>
        <w:bidi/>
        <w:ind w:left="1440"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</w:t>
      </w:r>
      <w:r w:rsidRPr="00837E85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837E85">
        <w:rPr>
          <w:rFonts w:cstheme="minorHAnsi" w:hint="cs"/>
          <w:rtl/>
          <w:lang w:val="en" w:bidi="ar-JO"/>
        </w:rPr>
        <w:t xml:space="preserve"> على معدل ال</w:t>
      </w:r>
      <w:r>
        <w:rPr>
          <w:rFonts w:cstheme="minorHAnsi" w:hint="cs"/>
          <w:rtl/>
          <w:lang w:val="en" w:bidi="ar-JO"/>
        </w:rPr>
        <w:t>إنتاج</w:t>
      </w:r>
      <w:r w:rsidRPr="00837E85">
        <w:rPr>
          <w:rFonts w:cstheme="minorHAnsi" w:hint="cs"/>
          <w:rtl/>
          <w:lang w:val="en" w:bidi="ar-JO"/>
        </w:rPr>
        <w:t xml:space="preserve"> اليومي لكل بئر ولكل مكمن في حقول شركتنا يتم </w:t>
      </w:r>
      <w:r>
        <w:rPr>
          <w:rFonts w:cstheme="minorHAnsi" w:hint="cs"/>
          <w:rtl/>
          <w:lang w:val="en" w:bidi="ar-JO"/>
        </w:rPr>
        <w:t>إحتساب</w:t>
      </w:r>
      <w:r w:rsidRPr="00837E85">
        <w:rPr>
          <w:rFonts w:cstheme="minorHAnsi" w:hint="cs"/>
          <w:rtl/>
          <w:lang w:val="en" w:bidi="ar-JO"/>
        </w:rPr>
        <w:t xml:space="preserve"> معدلات ال</w:t>
      </w:r>
      <w:r>
        <w:rPr>
          <w:rFonts w:cstheme="minorHAnsi" w:hint="cs"/>
          <w:rtl/>
          <w:lang w:val="en" w:bidi="ar-JO"/>
        </w:rPr>
        <w:t>إنتاج</w:t>
      </w:r>
      <w:r w:rsidRPr="00837E85">
        <w:rPr>
          <w:rFonts w:cstheme="minorHAnsi" w:hint="cs"/>
          <w:rtl/>
          <w:lang w:val="en" w:bidi="ar-JO"/>
        </w:rPr>
        <w:t xml:space="preserve"> اليومي الكلي للمحطات وبالتالي للشركة مصححة للظروف القياسية.</w:t>
      </w:r>
    </w:p>
    <w:p w:rsidR="00374A00" w:rsidRPr="00837E85" w:rsidRDefault="00374A00" w:rsidP="00374A00">
      <w:pPr>
        <w:pStyle w:val="ListParagraph"/>
        <w:numPr>
          <w:ilvl w:val="0"/>
          <w:numId w:val="10"/>
        </w:numPr>
        <w:bidi/>
        <w:ind w:left="1440"/>
        <w:jc w:val="both"/>
        <w:rPr>
          <w:rFonts w:cstheme="minorHAnsi"/>
          <w:lang w:val="en" w:bidi="ar-JO"/>
        </w:rPr>
      </w:pPr>
      <w:r w:rsidRPr="00837E85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</w:t>
      </w:r>
      <w:r w:rsidRPr="00837E85">
        <w:rPr>
          <w:rFonts w:cstheme="minorHAnsi" w:hint="cs"/>
          <w:rtl/>
          <w:lang w:val="en" w:bidi="ar-JO"/>
        </w:rPr>
        <w:t xml:space="preserve"> كمية النفط ا</w:t>
      </w:r>
      <w:r>
        <w:rPr>
          <w:rFonts w:cstheme="minorHAnsi" w:hint="cs"/>
          <w:rtl/>
          <w:lang w:val="en" w:bidi="ar-JO"/>
        </w:rPr>
        <w:t>لمنتجة من الحقول بشكل بهائي بالإ</w:t>
      </w:r>
      <w:r w:rsidRPr="00837E85">
        <w:rPr>
          <w:rFonts w:cstheme="minorHAnsi" w:hint="cs"/>
          <w:rtl/>
          <w:lang w:val="en" w:bidi="ar-JO"/>
        </w:rPr>
        <w:t>عتماد على عدادات نقل الملكية الخاصة بمنافذ التصريف والجهات المستفيدة (التصدير، المصافي، المحطات، الكهرباء) لحدوث مشاكل تشغي</w:t>
      </w:r>
      <w:r>
        <w:rPr>
          <w:rFonts w:cstheme="minorHAnsi" w:hint="cs"/>
          <w:rtl/>
          <w:lang w:val="en" w:bidi="ar-JO"/>
        </w:rPr>
        <w:t>لية في بعض الآبار (إنخراط غازي أ</w:t>
      </w:r>
      <w:r w:rsidRPr="00837E85">
        <w:rPr>
          <w:rFonts w:cstheme="minorHAnsi" w:hint="cs"/>
          <w:rtl/>
          <w:lang w:val="en" w:bidi="ar-JO"/>
        </w:rPr>
        <w:t>و مائي) يؤثر على الكميات المحتسبة في الفحوصات ال</w:t>
      </w:r>
      <w:r>
        <w:rPr>
          <w:rFonts w:cstheme="minorHAnsi" w:hint="cs"/>
          <w:rtl/>
          <w:lang w:val="en" w:bidi="ar-JO"/>
        </w:rPr>
        <w:t>إنتاج</w:t>
      </w:r>
      <w:r w:rsidRPr="00837E85">
        <w:rPr>
          <w:rFonts w:cstheme="minorHAnsi" w:hint="cs"/>
          <w:rtl/>
          <w:lang w:val="en" w:bidi="ar-JO"/>
        </w:rPr>
        <w:t>ية أعلاه.</w:t>
      </w:r>
    </w:p>
    <w:p w:rsidR="00374A00" w:rsidRDefault="00374A00" w:rsidP="00374A00">
      <w:pPr>
        <w:pStyle w:val="ListParagraph"/>
        <w:numPr>
          <w:ilvl w:val="0"/>
          <w:numId w:val="10"/>
        </w:numPr>
        <w:bidi/>
        <w:ind w:left="1440"/>
        <w:jc w:val="both"/>
        <w:rPr>
          <w:rFonts w:cstheme="minorHAnsi"/>
          <w:lang w:val="en" w:bidi="ar-JO"/>
        </w:rPr>
      </w:pPr>
      <w:r w:rsidRPr="00837E85">
        <w:rPr>
          <w:rFonts w:cstheme="minorHAnsi" w:hint="cs"/>
          <w:rtl/>
          <w:lang w:val="en" w:bidi="ar-JO"/>
        </w:rPr>
        <w:t>يتم تعديل كم</w:t>
      </w:r>
      <w:r>
        <w:rPr>
          <w:rFonts w:cstheme="minorHAnsi" w:hint="cs"/>
          <w:rtl/>
          <w:lang w:val="en" w:bidi="ar-JO"/>
        </w:rPr>
        <w:t>ي</w:t>
      </w:r>
      <w:r w:rsidRPr="00837E85">
        <w:rPr>
          <w:rFonts w:cstheme="minorHAnsi" w:hint="cs"/>
          <w:rtl/>
          <w:lang w:val="en" w:bidi="ar-JO"/>
        </w:rPr>
        <w:t>ات النفط الخام المستخرج لكل ب</w:t>
      </w:r>
      <w:r>
        <w:rPr>
          <w:rFonts w:cstheme="minorHAnsi" w:hint="cs"/>
          <w:rtl/>
          <w:lang w:val="en" w:bidi="ar-JO"/>
        </w:rPr>
        <w:t>ئر ومكمن مصححة للظروف القياسية إ</w:t>
      </w:r>
      <w:r w:rsidRPr="00837E85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837E85">
        <w:rPr>
          <w:rFonts w:cstheme="minorHAnsi" w:hint="cs"/>
          <w:rtl/>
          <w:lang w:val="en" w:bidi="ar-JO"/>
        </w:rPr>
        <w:t xml:space="preserve"> على</w:t>
      </w:r>
      <w:r>
        <w:rPr>
          <w:rFonts w:cstheme="minorHAnsi" w:hint="cs"/>
          <w:rtl/>
          <w:lang w:val="en" w:bidi="ar-JO"/>
        </w:rPr>
        <w:t xml:space="preserve"> </w:t>
      </w:r>
      <w:r w:rsidRPr="00837E85">
        <w:rPr>
          <w:rFonts w:cstheme="minorHAnsi" w:hint="cs"/>
          <w:rtl/>
          <w:lang w:val="en" w:bidi="ar-JO"/>
        </w:rPr>
        <w:t>كميات الشروط المعيارية.</w:t>
      </w:r>
    </w:p>
    <w:p w:rsidR="00374A00" w:rsidRPr="00837E85" w:rsidRDefault="00374A00" w:rsidP="00374A00">
      <w:pPr>
        <w:pStyle w:val="ListParagraph"/>
        <w:bidi/>
        <w:ind w:left="1440"/>
        <w:jc w:val="both"/>
        <w:rPr>
          <w:rFonts w:cstheme="minorHAnsi"/>
          <w:lang w:val="en" w:bidi="ar-JO"/>
        </w:rPr>
      </w:pPr>
    </w:p>
    <w:p w:rsidR="00374A00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</w:t>
      </w:r>
      <w:r w:rsidRPr="00837E85">
        <w:rPr>
          <w:rFonts w:cs="Calibri" w:hint="cs"/>
          <w:b/>
          <w:bCs/>
          <w:rtl/>
          <w:lang w:val="en" w:bidi="ar-JO"/>
        </w:rPr>
        <w:t xml:space="preserve">لية </w:t>
      </w:r>
      <w:r>
        <w:rPr>
          <w:rFonts w:cs="Calibri" w:hint="cs"/>
          <w:b/>
          <w:bCs/>
          <w:rtl/>
          <w:lang w:val="en" w:bidi="ar-JO"/>
        </w:rPr>
        <w:t>إحتساب</w:t>
      </w:r>
      <w:r w:rsidRPr="00837E85">
        <w:rPr>
          <w:rFonts w:cs="Calibri" w:hint="cs"/>
          <w:b/>
          <w:bCs/>
          <w:rtl/>
          <w:lang w:val="en" w:bidi="ar-JO"/>
        </w:rPr>
        <w:t xml:space="preserve"> كمية الغاز المستخرج</w:t>
      </w:r>
    </w:p>
    <w:p w:rsidR="00374A00" w:rsidRPr="00837E85" w:rsidRDefault="00374A00" w:rsidP="00374A00">
      <w:pPr>
        <w:pStyle w:val="ListParagraph"/>
        <w:bidi/>
        <w:ind w:left="1080"/>
        <w:jc w:val="both"/>
        <w:rPr>
          <w:rFonts w:cs="Calibri"/>
          <w:b/>
          <w:bCs/>
          <w:lang w:val="en" w:bidi="ar-JO"/>
        </w:rPr>
      </w:pPr>
    </w:p>
    <w:p w:rsidR="00374A00" w:rsidRPr="009005C7" w:rsidRDefault="00374A00" w:rsidP="00374A00">
      <w:pPr>
        <w:pStyle w:val="ListParagraph"/>
        <w:numPr>
          <w:ilvl w:val="1"/>
          <w:numId w:val="11"/>
        </w:numPr>
        <w:bidi/>
        <w:jc w:val="both"/>
        <w:rPr>
          <w:rFonts w:cstheme="minorHAnsi"/>
          <w:b/>
          <w:bCs/>
          <w:u w:val="single"/>
          <w:lang w:val="en" w:bidi="ar-JO"/>
        </w:rPr>
      </w:pPr>
      <w:r w:rsidRPr="009005C7">
        <w:rPr>
          <w:rFonts w:cstheme="minorHAnsi" w:hint="cs"/>
          <w:b/>
          <w:bCs/>
          <w:u w:val="single"/>
          <w:rtl/>
          <w:lang w:val="en" w:bidi="ar-JO"/>
        </w:rPr>
        <w:t>الغاز المصاحب</w:t>
      </w:r>
    </w:p>
    <w:p w:rsidR="00374A00" w:rsidRPr="000009DB" w:rsidRDefault="00374A00" w:rsidP="00374A00">
      <w:pPr>
        <w:pStyle w:val="ListParagraph"/>
        <w:numPr>
          <w:ilvl w:val="3"/>
          <w:numId w:val="5"/>
        </w:numPr>
        <w:bidi/>
        <w:jc w:val="both"/>
        <w:rPr>
          <w:rFonts w:cstheme="minorHAnsi"/>
          <w:lang w:val="en" w:bidi="ar-JO"/>
        </w:rPr>
      </w:pPr>
      <w:r w:rsidRPr="009005C7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 كمية الغاز المستخرج إ</w:t>
      </w:r>
      <w:r w:rsidRPr="009005C7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9005C7">
        <w:rPr>
          <w:rFonts w:cstheme="minorHAnsi" w:hint="cs"/>
          <w:rtl/>
          <w:lang w:val="en" w:bidi="ar-JO"/>
        </w:rPr>
        <w:t xml:space="preserve"> على الفحوصات ال</w:t>
      </w:r>
      <w:r>
        <w:rPr>
          <w:rFonts w:cstheme="minorHAnsi" w:hint="cs"/>
          <w:rtl/>
          <w:lang w:val="en" w:bidi="ar-JO"/>
        </w:rPr>
        <w:t>إنتاج</w:t>
      </w:r>
      <w:r w:rsidRPr="009005C7">
        <w:rPr>
          <w:rFonts w:cstheme="minorHAnsi" w:hint="cs"/>
          <w:rtl/>
          <w:lang w:val="en" w:bidi="ar-JO"/>
        </w:rPr>
        <w:t>ية لكل بئر منتجة في ال</w:t>
      </w:r>
      <w:r>
        <w:rPr>
          <w:rFonts w:cstheme="minorHAnsi" w:hint="cs"/>
          <w:rtl/>
          <w:lang w:val="en" w:bidi="ar-JO"/>
        </w:rPr>
        <w:t>مكامن الموجودة في حقوق الشركة بإ</w:t>
      </w:r>
      <w:r w:rsidRPr="009005C7">
        <w:rPr>
          <w:rFonts w:cstheme="minorHAnsi" w:hint="cs"/>
          <w:rtl/>
          <w:lang w:val="en" w:bidi="ar-JO"/>
        </w:rPr>
        <w:t>ستخدام عداد</w:t>
      </w:r>
      <w:r>
        <w:rPr>
          <w:rFonts w:cstheme="minorHAnsi" w:hint="cs"/>
          <w:rtl/>
          <w:lang w:val="en" w:bidi="ar-JO"/>
        </w:rPr>
        <w:t>ات الغاز المنصوبة على عازلات الإ</w:t>
      </w:r>
      <w:r w:rsidRPr="009005C7">
        <w:rPr>
          <w:rFonts w:cstheme="minorHAnsi" w:hint="cs"/>
          <w:rtl/>
          <w:lang w:val="en" w:bidi="ar-JO"/>
        </w:rPr>
        <w:t>ختبار في محطات العزل في حالة وجودها وتصحيحها وفق الظروف القياسية.</w:t>
      </w:r>
    </w:p>
    <w:p w:rsidR="00374A00" w:rsidRPr="000009DB" w:rsidRDefault="00374A00" w:rsidP="00374A00">
      <w:pPr>
        <w:pStyle w:val="ListParagraph"/>
        <w:numPr>
          <w:ilvl w:val="3"/>
          <w:numId w:val="5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</w:t>
      </w:r>
      <w:r w:rsidRPr="009005C7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 على كميات إ</w:t>
      </w:r>
      <w:r w:rsidRPr="009005C7">
        <w:rPr>
          <w:rFonts w:cstheme="minorHAnsi" w:hint="cs"/>
          <w:rtl/>
          <w:lang w:val="en" w:bidi="ar-JO"/>
        </w:rPr>
        <w:t>ستلام الغاز المصاحب لمحطات الكبس في شركتنا والمحتسبة وفق عدادات نقل الملكية في شركة غاز الشمال يتم حساب معدلات ال</w:t>
      </w:r>
      <w:r>
        <w:rPr>
          <w:rFonts w:cstheme="minorHAnsi" w:hint="cs"/>
          <w:rtl/>
          <w:lang w:val="en" w:bidi="ar-JO"/>
        </w:rPr>
        <w:t>إنتاج</w:t>
      </w:r>
      <w:r w:rsidRPr="009005C7">
        <w:rPr>
          <w:rFonts w:cstheme="minorHAnsi" w:hint="cs"/>
          <w:rtl/>
          <w:lang w:val="en" w:bidi="ar-JO"/>
        </w:rPr>
        <w:t xml:space="preserve"> اليومي الكلي للمحطات مصححة للظروف القياسية.</w:t>
      </w:r>
    </w:p>
    <w:p w:rsidR="00374A00" w:rsidRPr="000009DB" w:rsidRDefault="00374A00" w:rsidP="00374A00">
      <w:pPr>
        <w:pStyle w:val="ListParagraph"/>
        <w:numPr>
          <w:ilvl w:val="3"/>
          <w:numId w:val="5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ت</w:t>
      </w:r>
      <w:r w:rsidRPr="009005C7">
        <w:rPr>
          <w:rFonts w:cstheme="minorHAnsi" w:hint="cs"/>
          <w:rtl/>
          <w:lang w:val="en" w:bidi="ar-JO"/>
        </w:rPr>
        <w:t>تم مطابقة الكمية النهائية للغاز</w:t>
      </w:r>
      <w:r>
        <w:rPr>
          <w:rFonts w:cstheme="minorHAnsi" w:hint="cs"/>
          <w:rtl/>
          <w:lang w:val="en" w:bidi="ar-JO"/>
        </w:rPr>
        <w:t xml:space="preserve"> المصاحب المستخرج إ</w:t>
      </w:r>
      <w:r w:rsidRPr="009005C7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9005C7">
        <w:rPr>
          <w:rFonts w:cstheme="minorHAnsi" w:hint="cs"/>
          <w:rtl/>
          <w:lang w:val="en" w:bidi="ar-JO"/>
        </w:rPr>
        <w:t xml:space="preserve"> على التقارير الشهرية لتصريف الغاز المصاحب الى شركة غاز الشمال عبر لجان المطابقة المشتركة بين شركتينا.</w:t>
      </w:r>
    </w:p>
    <w:p w:rsidR="00374A00" w:rsidRPr="009005C7" w:rsidRDefault="00374A00" w:rsidP="00374A00">
      <w:pPr>
        <w:pStyle w:val="ListParagraph"/>
        <w:numPr>
          <w:ilvl w:val="1"/>
          <w:numId w:val="11"/>
        </w:numPr>
        <w:bidi/>
        <w:jc w:val="both"/>
        <w:rPr>
          <w:rFonts w:cstheme="minorHAnsi"/>
          <w:b/>
          <w:bCs/>
          <w:u w:val="single"/>
          <w:lang w:val="en" w:bidi="ar-JO"/>
        </w:rPr>
      </w:pPr>
      <w:r w:rsidRPr="009005C7">
        <w:rPr>
          <w:rFonts w:cstheme="minorHAnsi"/>
          <w:b/>
          <w:bCs/>
          <w:u w:val="single"/>
          <w:rtl/>
          <w:lang w:val="en" w:bidi="ar-JO"/>
        </w:rPr>
        <w:t>غاز القبة</w:t>
      </w:r>
    </w:p>
    <w:p w:rsidR="00374A00" w:rsidRPr="000009DB" w:rsidRDefault="00374A00" w:rsidP="00374A00">
      <w:pPr>
        <w:pStyle w:val="ListParagraph"/>
        <w:numPr>
          <w:ilvl w:val="0"/>
          <w:numId w:val="12"/>
        </w:numPr>
        <w:bidi/>
        <w:jc w:val="both"/>
        <w:rPr>
          <w:rFonts w:cstheme="minorHAnsi"/>
          <w:lang w:val="en" w:bidi="ar-JO"/>
        </w:rPr>
      </w:pPr>
      <w:r w:rsidRPr="009005C7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</w:t>
      </w:r>
      <w:r w:rsidRPr="009005C7">
        <w:rPr>
          <w:rFonts w:cstheme="minorHAnsi" w:hint="cs"/>
          <w:rtl/>
          <w:lang w:val="en" w:bidi="ar-JO"/>
        </w:rPr>
        <w:t xml:space="preserve"> كمية غاز القب</w:t>
      </w:r>
      <w:r>
        <w:rPr>
          <w:rFonts w:cstheme="minorHAnsi" w:hint="cs"/>
          <w:rtl/>
          <w:lang w:val="en" w:bidi="ar-JO"/>
        </w:rPr>
        <w:t>ة المستخرج من حقلي جمبور وعجيل إ</w:t>
      </w:r>
      <w:r w:rsidRPr="009005C7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9005C7">
        <w:rPr>
          <w:rFonts w:cstheme="minorHAnsi" w:hint="cs"/>
          <w:rtl/>
          <w:lang w:val="en" w:bidi="ar-JO"/>
        </w:rPr>
        <w:t xml:space="preserve"> على الفحوصات ال</w:t>
      </w:r>
      <w:r>
        <w:rPr>
          <w:rFonts w:cstheme="minorHAnsi" w:hint="cs"/>
          <w:rtl/>
          <w:lang w:val="en" w:bidi="ar-JO"/>
        </w:rPr>
        <w:t>إنتاج</w:t>
      </w:r>
      <w:r w:rsidRPr="009005C7">
        <w:rPr>
          <w:rFonts w:cstheme="minorHAnsi" w:hint="cs"/>
          <w:rtl/>
          <w:lang w:val="en" w:bidi="ar-JO"/>
        </w:rPr>
        <w:t>ية لكل بئر منتجة لغاز القبة في الحق</w:t>
      </w:r>
      <w:r>
        <w:rPr>
          <w:rFonts w:cstheme="minorHAnsi" w:hint="cs"/>
          <w:rtl/>
          <w:lang w:val="en" w:bidi="ar-JO"/>
        </w:rPr>
        <w:t>لين بإ</w:t>
      </w:r>
      <w:r w:rsidRPr="009005C7">
        <w:rPr>
          <w:rFonts w:cstheme="minorHAnsi" w:hint="cs"/>
          <w:rtl/>
          <w:lang w:val="en" w:bidi="ar-JO"/>
        </w:rPr>
        <w:t>ستخدام عداد</w:t>
      </w:r>
      <w:r>
        <w:rPr>
          <w:rFonts w:cstheme="minorHAnsi" w:hint="cs"/>
          <w:rtl/>
          <w:lang w:val="en" w:bidi="ar-JO"/>
        </w:rPr>
        <w:t>ات الغاز المنصوبة على عازلات الإ</w:t>
      </w:r>
      <w:r w:rsidRPr="009005C7">
        <w:rPr>
          <w:rFonts w:cstheme="minorHAnsi" w:hint="cs"/>
          <w:rtl/>
          <w:lang w:val="en" w:bidi="ar-JO"/>
        </w:rPr>
        <w:t>ختبار في حالة وجودها وتصحيحها وفق الظروف القياسية لعدم وجود عدادات نقل مليكة معتمدة لحساب كميات الغاز لكل بئر ومحطة حاليا</w:t>
      </w:r>
      <w:r>
        <w:rPr>
          <w:rFonts w:cstheme="minorHAnsi" w:hint="cs"/>
          <w:rtl/>
          <w:lang w:val="en" w:bidi="ar-JO"/>
        </w:rPr>
        <w:t>ً</w:t>
      </w:r>
      <w:r w:rsidRPr="009005C7">
        <w:rPr>
          <w:rFonts w:cstheme="minorHAnsi" w:hint="cs"/>
          <w:rtl/>
          <w:lang w:val="en" w:bidi="ar-JO"/>
        </w:rPr>
        <w:t>.</w:t>
      </w:r>
    </w:p>
    <w:p w:rsidR="00374A00" w:rsidRPr="000009DB" w:rsidRDefault="00374A00" w:rsidP="00374A00">
      <w:pPr>
        <w:pStyle w:val="ListParagraph"/>
        <w:numPr>
          <w:ilvl w:val="0"/>
          <w:numId w:val="12"/>
        </w:numPr>
        <w:bidi/>
        <w:jc w:val="both"/>
        <w:rPr>
          <w:rFonts w:cstheme="minorHAnsi"/>
          <w:lang w:val="en" w:bidi="ar-JO"/>
        </w:rPr>
      </w:pPr>
      <w:r w:rsidRPr="009005C7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</w:t>
      </w:r>
      <w:r w:rsidRPr="009005C7">
        <w:rPr>
          <w:rFonts w:cstheme="minorHAnsi" w:hint="cs"/>
          <w:rtl/>
          <w:lang w:val="en" w:bidi="ar-JO"/>
        </w:rPr>
        <w:t xml:space="preserve"> معدلات ال</w:t>
      </w:r>
      <w:r>
        <w:rPr>
          <w:rFonts w:cstheme="minorHAnsi" w:hint="cs"/>
          <w:rtl/>
          <w:lang w:val="en" w:bidi="ar-JO"/>
        </w:rPr>
        <w:t>إنتاج</w:t>
      </w:r>
      <w:r w:rsidRPr="009005C7">
        <w:rPr>
          <w:rFonts w:cstheme="minorHAnsi" w:hint="cs"/>
          <w:rtl/>
          <w:lang w:val="en" w:bidi="ar-JO"/>
        </w:rPr>
        <w:t xml:space="preserve"> اليومي لغاز القبة </w:t>
      </w:r>
      <w:r>
        <w:rPr>
          <w:rFonts w:cstheme="minorHAnsi" w:hint="cs"/>
          <w:rtl/>
          <w:lang w:val="en" w:bidi="ar-JO"/>
        </w:rPr>
        <w:t>المستخرج مصححة للظروف القياسية إ</w:t>
      </w:r>
      <w:r w:rsidRPr="009005C7">
        <w:rPr>
          <w:rFonts w:cstheme="minorHAnsi" w:hint="cs"/>
          <w:rtl/>
          <w:lang w:val="en" w:bidi="ar-JO"/>
        </w:rPr>
        <w:t>عتمادا</w:t>
      </w:r>
      <w:r>
        <w:rPr>
          <w:rFonts w:cstheme="minorHAnsi" w:hint="cs"/>
          <w:rtl/>
          <w:lang w:val="en" w:bidi="ar-JO"/>
        </w:rPr>
        <w:t>ً</w:t>
      </w:r>
      <w:r w:rsidRPr="009005C7">
        <w:rPr>
          <w:rFonts w:cstheme="minorHAnsi" w:hint="cs"/>
          <w:rtl/>
          <w:lang w:val="en" w:bidi="ar-JO"/>
        </w:rPr>
        <w:t xml:space="preserve"> على </w:t>
      </w:r>
      <w:r>
        <w:rPr>
          <w:rFonts w:cstheme="minorHAnsi" w:hint="cs"/>
          <w:rtl/>
          <w:lang w:val="en" w:bidi="ar-JO"/>
        </w:rPr>
        <w:t>أ</w:t>
      </w:r>
      <w:r w:rsidRPr="009005C7">
        <w:rPr>
          <w:rFonts w:cstheme="minorHAnsi" w:hint="cs"/>
          <w:rtl/>
          <w:lang w:val="en" w:bidi="ar-JO"/>
        </w:rPr>
        <w:t xml:space="preserve">رقام </w:t>
      </w:r>
      <w:r>
        <w:rPr>
          <w:rFonts w:cstheme="minorHAnsi" w:hint="cs"/>
          <w:rtl/>
          <w:lang w:val="en" w:bidi="ar-JO"/>
        </w:rPr>
        <w:t>إ</w:t>
      </w:r>
      <w:r w:rsidRPr="009005C7">
        <w:rPr>
          <w:rFonts w:cstheme="minorHAnsi" w:hint="cs"/>
          <w:rtl/>
          <w:lang w:val="en" w:bidi="ar-JO"/>
        </w:rPr>
        <w:t xml:space="preserve">ستلام الغاز لمحطتي جمبور الجنوبية وعجيل المحتسبة وفق عدادات نقل الملكية في الجهات المستفيدة شركة غاز الشمال، محطات توليد الطاقة الكهربائية الوطنية وحساب معدلات الغاز الداخلة في </w:t>
      </w:r>
      <w:r>
        <w:rPr>
          <w:rFonts w:cstheme="minorHAnsi" w:hint="cs"/>
          <w:rtl/>
          <w:lang w:val="en" w:bidi="ar-JO"/>
        </w:rPr>
        <w:t>إ</w:t>
      </w:r>
      <w:r w:rsidRPr="009005C7">
        <w:rPr>
          <w:rFonts w:cstheme="minorHAnsi" w:hint="cs"/>
          <w:rtl/>
          <w:lang w:val="en" w:bidi="ar-JO"/>
        </w:rPr>
        <w:t>ستخدامات محطات شركتنا توليد الطاقة الكهربائية، شبكة الرفع بالغاز، محطات العزل والكبس والمعالجة</w:t>
      </w:r>
    </w:p>
    <w:p w:rsidR="00374A00" w:rsidRPr="000009DB" w:rsidRDefault="00374A00" w:rsidP="00374A00">
      <w:pPr>
        <w:pStyle w:val="ListParagraph"/>
        <w:numPr>
          <w:ilvl w:val="0"/>
          <w:numId w:val="12"/>
        </w:numPr>
        <w:bidi/>
        <w:jc w:val="both"/>
        <w:rPr>
          <w:rFonts w:cstheme="minorHAnsi"/>
          <w:lang w:val="en" w:bidi="ar-JO"/>
        </w:rPr>
      </w:pPr>
      <w:r w:rsidRPr="009005C7">
        <w:rPr>
          <w:rFonts w:cstheme="minorHAnsi" w:hint="cs"/>
          <w:rtl/>
          <w:lang w:val="en" w:bidi="ar-JO"/>
        </w:rPr>
        <w:t xml:space="preserve">يتم </w:t>
      </w:r>
      <w:r>
        <w:rPr>
          <w:rFonts w:cstheme="minorHAnsi" w:hint="cs"/>
          <w:rtl/>
          <w:lang w:val="en" w:bidi="ar-JO"/>
        </w:rPr>
        <w:t>إحتساب</w:t>
      </w:r>
      <w:r w:rsidRPr="009005C7">
        <w:rPr>
          <w:rFonts w:cstheme="minorHAnsi" w:hint="cs"/>
          <w:rtl/>
          <w:lang w:val="en" w:bidi="ar-JO"/>
        </w:rPr>
        <w:t xml:space="preserve"> كمية غاز القبة المستخرج لكل بئ</w:t>
      </w:r>
      <w:r>
        <w:rPr>
          <w:rFonts w:cstheme="minorHAnsi" w:hint="cs"/>
          <w:rtl/>
          <w:lang w:val="en" w:bidi="ar-JO"/>
        </w:rPr>
        <w:t>ر / مكمن مصححة للظروف القياسية إ</w:t>
      </w:r>
      <w:r w:rsidRPr="009005C7">
        <w:rPr>
          <w:rFonts w:cstheme="minorHAnsi" w:hint="cs"/>
          <w:rtl/>
          <w:lang w:val="en" w:bidi="ar-JO"/>
        </w:rPr>
        <w:t>عتما</w:t>
      </w:r>
      <w:r>
        <w:rPr>
          <w:rFonts w:cstheme="minorHAnsi" w:hint="cs"/>
          <w:rtl/>
          <w:lang w:val="en" w:bidi="ar-JO"/>
        </w:rPr>
        <w:t>داً على الكميات في الفقرة رقم 3 أ</w:t>
      </w:r>
      <w:r w:rsidRPr="009005C7">
        <w:rPr>
          <w:rFonts w:cstheme="minorHAnsi" w:hint="cs"/>
          <w:rtl/>
          <w:lang w:val="en" w:bidi="ar-JO"/>
        </w:rPr>
        <w:t>ع</w:t>
      </w:r>
      <w:r>
        <w:rPr>
          <w:rFonts w:cstheme="minorHAnsi" w:hint="cs"/>
          <w:rtl/>
          <w:lang w:val="en" w:bidi="ar-JO"/>
        </w:rPr>
        <w:t>ل</w:t>
      </w:r>
      <w:r w:rsidRPr="009005C7">
        <w:rPr>
          <w:rFonts w:cstheme="minorHAnsi" w:hint="cs"/>
          <w:rtl/>
          <w:lang w:val="en" w:bidi="ar-JO"/>
        </w:rPr>
        <w:t>اه وتعتمد بشكل نهائي لحساب كمية غاز القبة المستخرج من الحقلين أعلاه.</w:t>
      </w:r>
    </w:p>
    <w:p w:rsidR="00374A00" w:rsidRPr="000009DB" w:rsidRDefault="00374A00" w:rsidP="00374A00">
      <w:pPr>
        <w:pStyle w:val="ListParagraph"/>
        <w:numPr>
          <w:ilvl w:val="0"/>
          <w:numId w:val="12"/>
        </w:numPr>
        <w:bidi/>
        <w:jc w:val="both"/>
        <w:rPr>
          <w:rFonts w:cstheme="minorHAnsi"/>
          <w:lang w:val="en" w:bidi="ar-JO"/>
        </w:rPr>
      </w:pPr>
      <w:r w:rsidRPr="009005C7">
        <w:rPr>
          <w:rFonts w:cstheme="minorHAnsi" w:hint="cs"/>
          <w:rtl/>
          <w:lang w:val="en" w:bidi="ar-JO"/>
        </w:rPr>
        <w:t>يتم تعديل كمية غاز القبة المستخرج لكل بئر / مكمن مصححة للظروف القياسية وتعتمد بشكل نهائي لحساب كمية غاز القبة المستخرج من الحقلين اعلاه</w:t>
      </w:r>
    </w:p>
    <w:p w:rsidR="00374A00" w:rsidRPr="000009DB" w:rsidRDefault="00374A00" w:rsidP="00374A00">
      <w:pPr>
        <w:pStyle w:val="ListParagraph"/>
        <w:bidi/>
        <w:ind w:left="1440"/>
        <w:jc w:val="both"/>
        <w:rPr>
          <w:rFonts w:cstheme="minorHAnsi"/>
          <w:lang w:val="en" w:bidi="ar-JO"/>
        </w:rPr>
      </w:pPr>
    </w:p>
    <w:p w:rsidR="00374A00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lang w:val="en" w:bidi="ar-JO"/>
        </w:rPr>
      </w:pPr>
      <w:r w:rsidRPr="009005C7">
        <w:rPr>
          <w:rFonts w:cs="Calibri"/>
          <w:b/>
          <w:bCs/>
          <w:rtl/>
          <w:lang w:val="en" w:bidi="ar-JO"/>
        </w:rPr>
        <w:t xml:space="preserve">آلية </w:t>
      </w:r>
      <w:r>
        <w:rPr>
          <w:rFonts w:cs="Calibri" w:hint="cs"/>
          <w:b/>
          <w:bCs/>
          <w:rtl/>
          <w:lang w:val="en" w:bidi="ar-JO"/>
        </w:rPr>
        <w:t>إحتساب</w:t>
      </w:r>
      <w:r w:rsidRPr="009005C7">
        <w:rPr>
          <w:rFonts w:cs="Calibri"/>
          <w:b/>
          <w:bCs/>
          <w:rtl/>
          <w:lang w:val="en" w:bidi="ar-JO"/>
        </w:rPr>
        <w:t xml:space="preserve"> </w:t>
      </w:r>
      <w:r w:rsidRPr="009005C7">
        <w:rPr>
          <w:rFonts w:cs="Calibri" w:hint="cs"/>
          <w:b/>
          <w:bCs/>
          <w:rtl/>
          <w:lang w:val="en" w:bidi="ar-JO"/>
        </w:rPr>
        <w:t xml:space="preserve">كلفة </w:t>
      </w:r>
      <w:r>
        <w:rPr>
          <w:rFonts w:cs="Calibri"/>
          <w:b/>
          <w:bCs/>
          <w:rtl/>
          <w:lang w:val="en" w:bidi="ar-JO"/>
        </w:rPr>
        <w:t>إنتاج</w:t>
      </w:r>
      <w:r w:rsidRPr="009005C7">
        <w:rPr>
          <w:rFonts w:cs="Calibri"/>
          <w:b/>
          <w:bCs/>
          <w:rtl/>
          <w:lang w:val="en" w:bidi="ar-JO"/>
        </w:rPr>
        <w:t xml:space="preserve"> برميل النفط الخام</w:t>
      </w:r>
      <w:r w:rsidRPr="009005C7">
        <w:rPr>
          <w:rFonts w:cs="Calibri" w:hint="cs"/>
          <w:b/>
          <w:bCs/>
          <w:rtl/>
          <w:lang w:val="en" w:bidi="ar-JO"/>
        </w:rPr>
        <w:t>:</w:t>
      </w:r>
    </w:p>
    <w:p w:rsidR="00374A00" w:rsidRPr="009005C7" w:rsidRDefault="00374A00" w:rsidP="00374A00">
      <w:pPr>
        <w:pStyle w:val="ListParagraph"/>
        <w:bidi/>
        <w:ind w:left="1080"/>
        <w:jc w:val="both"/>
        <w:rPr>
          <w:rFonts w:cs="Calibri"/>
          <w:b/>
          <w:bCs/>
          <w:lang w:val="en" w:bidi="ar-JO"/>
        </w:rPr>
      </w:pPr>
    </w:p>
    <w:p w:rsidR="00374A00" w:rsidRDefault="00374A00" w:rsidP="00374A00">
      <w:pPr>
        <w:pStyle w:val="ListParagraph"/>
        <w:bidi/>
        <w:ind w:left="1080"/>
        <w:jc w:val="both"/>
        <w:rPr>
          <w:rFonts w:cstheme="minorHAnsi"/>
          <w:rtl/>
          <w:lang w:val="en" w:bidi="ar-JO"/>
        </w:rPr>
      </w:pPr>
      <w:r>
        <w:rPr>
          <w:rFonts w:cstheme="minorHAnsi" w:hint="cs"/>
          <w:rtl/>
          <w:lang w:val="en" w:bidi="ar-JO"/>
        </w:rPr>
        <w:t xml:space="preserve">كلفة </w:t>
      </w:r>
      <w:r>
        <w:rPr>
          <w:rFonts w:cstheme="minorHAnsi"/>
          <w:rtl/>
          <w:lang w:val="en" w:bidi="ar-JO"/>
        </w:rPr>
        <w:t>إنتاج</w:t>
      </w:r>
      <w:r w:rsidRPr="000009DB">
        <w:rPr>
          <w:rFonts w:cstheme="minorHAnsi"/>
          <w:rtl/>
          <w:lang w:val="en" w:bidi="ar-JO"/>
        </w:rPr>
        <w:t xml:space="preserve"> برميل النفط الخام = صافي التكاليف التشغيلية/عدد براميل نفط الخام المنتجة</w:t>
      </w:r>
    </w:p>
    <w:p w:rsidR="00374A00" w:rsidRPr="000009DB" w:rsidRDefault="00374A00" w:rsidP="00374A00">
      <w:pPr>
        <w:pStyle w:val="ListParagraph"/>
        <w:bidi/>
        <w:ind w:left="1080"/>
        <w:jc w:val="both"/>
        <w:rPr>
          <w:rFonts w:cstheme="minorHAnsi"/>
          <w:lang w:val="en" w:bidi="ar-JO"/>
        </w:rPr>
      </w:pPr>
    </w:p>
    <w:p w:rsidR="00374A00" w:rsidRPr="000009DB" w:rsidRDefault="00374A00" w:rsidP="00374A00">
      <w:pPr>
        <w:pStyle w:val="ListParagraph"/>
        <w:bidi/>
        <w:jc w:val="both"/>
        <w:rPr>
          <w:rFonts w:cstheme="minorHAnsi"/>
          <w:lang w:val="en" w:bidi="ar-JO"/>
        </w:rPr>
      </w:pPr>
    </w:p>
    <w:p w:rsidR="00374A00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</w:t>
      </w:r>
      <w:r w:rsidRPr="000B3F8C">
        <w:rPr>
          <w:rFonts w:cs="Calibri"/>
          <w:b/>
          <w:bCs/>
          <w:rtl/>
          <w:lang w:val="en" w:bidi="ar-JO"/>
        </w:rPr>
        <w:t xml:space="preserve">لية </w:t>
      </w:r>
      <w:r>
        <w:rPr>
          <w:rFonts w:cs="Calibri"/>
          <w:b/>
          <w:bCs/>
          <w:rtl/>
          <w:lang w:val="en" w:bidi="ar-JO"/>
        </w:rPr>
        <w:t>إحتساب</w:t>
      </w:r>
      <w:r w:rsidRPr="000B3F8C">
        <w:rPr>
          <w:rFonts w:cs="Calibri"/>
          <w:b/>
          <w:bCs/>
          <w:rtl/>
          <w:lang w:val="en" w:bidi="ar-JO"/>
        </w:rPr>
        <w:t xml:space="preserve"> كلفة </w:t>
      </w:r>
      <w:r>
        <w:rPr>
          <w:rFonts w:cs="Calibri"/>
          <w:b/>
          <w:bCs/>
          <w:rtl/>
          <w:lang w:val="en" w:bidi="ar-JO"/>
        </w:rPr>
        <w:t>إنتاج</w:t>
      </w:r>
      <w:r w:rsidRPr="000B3F8C">
        <w:rPr>
          <w:rFonts w:cs="Calibri"/>
          <w:b/>
          <w:bCs/>
          <w:rtl/>
          <w:lang w:val="en" w:bidi="ar-JO"/>
        </w:rPr>
        <w:t xml:space="preserve"> مقمق الغاز</w:t>
      </w:r>
    </w:p>
    <w:p w:rsidR="00374A00" w:rsidRPr="000B3F8C" w:rsidRDefault="00374A00" w:rsidP="00374A00">
      <w:pPr>
        <w:pStyle w:val="ListParagraph"/>
        <w:bidi/>
        <w:spacing w:after="0"/>
        <w:ind w:left="1080"/>
        <w:jc w:val="both"/>
        <w:rPr>
          <w:rFonts w:cs="Calibri"/>
          <w:b/>
          <w:bCs/>
          <w:rtl/>
          <w:lang w:val="en" w:bidi="ar-JO"/>
        </w:rPr>
      </w:pPr>
    </w:p>
    <w:p w:rsidR="00374A00" w:rsidRPr="000009DB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  <w:r w:rsidRPr="000009DB">
        <w:rPr>
          <w:rFonts w:cstheme="minorHAnsi"/>
          <w:rtl/>
          <w:lang w:bidi="ar-JO"/>
        </w:rPr>
        <w:t xml:space="preserve">كلفة </w:t>
      </w:r>
      <w:r>
        <w:rPr>
          <w:rFonts w:cstheme="minorHAnsi"/>
          <w:rtl/>
          <w:lang w:bidi="ar-JO"/>
        </w:rPr>
        <w:t>إنتاج</w:t>
      </w:r>
      <w:r w:rsidRPr="000009DB">
        <w:rPr>
          <w:rFonts w:cstheme="minorHAnsi"/>
          <w:rtl/>
          <w:lang w:bidi="ar-JO"/>
        </w:rPr>
        <w:t xml:space="preserve"> مقمق الغاز= التكاليف التشغيلية الخاصة ب</w:t>
      </w:r>
      <w:r>
        <w:rPr>
          <w:rFonts w:cstheme="minorHAnsi"/>
          <w:rtl/>
          <w:lang w:bidi="ar-JO"/>
        </w:rPr>
        <w:t>إنتاج</w:t>
      </w:r>
      <w:r w:rsidRPr="000009DB">
        <w:rPr>
          <w:rFonts w:cstheme="minorHAnsi"/>
          <w:rtl/>
          <w:lang w:bidi="ar-JO"/>
        </w:rPr>
        <w:t xml:space="preserve"> الغاز/كمية الغاز المنتجة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0B3F8C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آل</w:t>
      </w:r>
      <w:r w:rsidRPr="002C2742">
        <w:rPr>
          <w:rFonts w:cs="Calibri"/>
          <w:b/>
          <w:bCs/>
          <w:rtl/>
          <w:lang w:val="en" w:bidi="ar-JO"/>
        </w:rPr>
        <w:t xml:space="preserve">ية </w:t>
      </w:r>
      <w:r>
        <w:rPr>
          <w:rFonts w:cs="Calibri"/>
          <w:b/>
          <w:bCs/>
          <w:rtl/>
          <w:lang w:val="en" w:bidi="ar-JO"/>
        </w:rPr>
        <w:t>إحتساب</w:t>
      </w:r>
      <w:r w:rsidRPr="002C2742">
        <w:rPr>
          <w:rFonts w:cs="Calibri"/>
          <w:b/>
          <w:bCs/>
          <w:rtl/>
          <w:lang w:val="en" w:bidi="ar-JO"/>
        </w:rPr>
        <w:t xml:space="preserve"> عائدات برميل النفط الخام الى المصافي والكهرباء</w:t>
      </w:r>
    </w:p>
    <w:p w:rsidR="00374A00" w:rsidRPr="000009DB" w:rsidRDefault="00374A00" w:rsidP="00374A00">
      <w:pPr>
        <w:pStyle w:val="ListParagraph"/>
        <w:bidi/>
        <w:jc w:val="both"/>
        <w:rPr>
          <w:rFonts w:cstheme="minorHAnsi"/>
          <w:rtl/>
          <w:lang w:bidi="ar-JO"/>
        </w:rPr>
      </w:pPr>
    </w:p>
    <w:p w:rsidR="00374A00" w:rsidRPr="000009DB" w:rsidRDefault="00374A00" w:rsidP="00374A00">
      <w:pPr>
        <w:pStyle w:val="ListParagraph"/>
        <w:numPr>
          <w:ilvl w:val="0"/>
          <w:numId w:val="7"/>
        </w:numPr>
        <w:bidi/>
        <w:jc w:val="both"/>
        <w:rPr>
          <w:rFonts w:cstheme="minorHAnsi"/>
          <w:lang w:bidi="ar-JO"/>
        </w:rPr>
      </w:pPr>
      <w:r w:rsidRPr="002C2742">
        <w:rPr>
          <w:rFonts w:cstheme="minorHAnsi" w:hint="cs"/>
          <w:rtl/>
          <w:lang w:bidi="ar-JO"/>
        </w:rPr>
        <w:t>شركات المصافي: يتم ال</w:t>
      </w:r>
      <w:r>
        <w:rPr>
          <w:rFonts w:cstheme="minorHAnsi" w:hint="cs"/>
          <w:rtl/>
          <w:lang w:bidi="ar-JO"/>
        </w:rPr>
        <w:t>إحتساب</w:t>
      </w:r>
      <w:r w:rsidRPr="002C2742">
        <w:rPr>
          <w:rFonts w:cstheme="minorHAnsi" w:hint="cs"/>
          <w:rtl/>
          <w:lang w:bidi="ar-JO"/>
        </w:rPr>
        <w:t xml:space="preserve"> بالسعر التخطيطي وبموجب موازنة شركتنا بعد </w:t>
      </w:r>
      <w:r>
        <w:rPr>
          <w:rFonts w:cstheme="minorHAnsi" w:hint="cs"/>
          <w:rtl/>
          <w:lang w:bidi="ar-JO"/>
        </w:rPr>
        <w:t>المصادقة عليها وفي نهاية السنة ت</w:t>
      </w:r>
      <w:r w:rsidRPr="002C2742">
        <w:rPr>
          <w:rFonts w:cstheme="minorHAnsi" w:hint="cs"/>
          <w:rtl/>
          <w:lang w:bidi="ar-JO"/>
        </w:rPr>
        <w:t>تم تسوية الفروقات ما بين السعر التخطيطي والسعر الفعلي ويتم تحميل الفرق على وزارة ال</w:t>
      </w:r>
      <w:r>
        <w:rPr>
          <w:rFonts w:cstheme="minorHAnsi" w:hint="cs"/>
          <w:rtl/>
          <w:lang w:bidi="ar-JO"/>
        </w:rPr>
        <w:t>مالية من خلال شركة تسويق النفط إ</w:t>
      </w:r>
      <w:r w:rsidRPr="002C2742">
        <w:rPr>
          <w:rFonts w:cstheme="minorHAnsi" w:hint="cs"/>
          <w:rtl/>
          <w:lang w:bidi="ar-JO"/>
        </w:rPr>
        <w:t>ستنادا</w:t>
      </w:r>
      <w:r>
        <w:rPr>
          <w:rFonts w:cstheme="minorHAnsi" w:hint="cs"/>
          <w:rtl/>
          <w:lang w:bidi="ar-JO"/>
        </w:rPr>
        <w:t>ً</w:t>
      </w:r>
      <w:r w:rsidRPr="002C2742">
        <w:rPr>
          <w:rFonts w:cstheme="minorHAnsi" w:hint="cs"/>
          <w:rtl/>
          <w:lang w:bidi="ar-JO"/>
        </w:rPr>
        <w:t xml:space="preserve"> الى التعليمات المركزية.</w:t>
      </w:r>
    </w:p>
    <w:p w:rsidR="00374A00" w:rsidRPr="000009DB" w:rsidRDefault="00374A00" w:rsidP="00374A00">
      <w:pPr>
        <w:pStyle w:val="ListParagraph"/>
        <w:numPr>
          <w:ilvl w:val="0"/>
          <w:numId w:val="7"/>
        </w:numPr>
        <w:bidi/>
        <w:jc w:val="both"/>
        <w:rPr>
          <w:rFonts w:cstheme="minorHAnsi"/>
          <w:lang w:bidi="ar-JO"/>
        </w:rPr>
      </w:pPr>
      <w:r w:rsidRPr="002C2742">
        <w:rPr>
          <w:rFonts w:cstheme="minorHAnsi" w:hint="cs"/>
          <w:rtl/>
          <w:lang w:bidi="ar-JO"/>
        </w:rPr>
        <w:t>محطات الكهرباء: يتم ال</w:t>
      </w:r>
      <w:r>
        <w:rPr>
          <w:rFonts w:cstheme="minorHAnsi" w:hint="cs"/>
          <w:rtl/>
          <w:lang w:bidi="ar-JO"/>
        </w:rPr>
        <w:t>إحتساب</w:t>
      </w:r>
      <w:r w:rsidRPr="002C2742">
        <w:rPr>
          <w:rFonts w:cstheme="minorHAnsi" w:hint="cs"/>
          <w:rtl/>
          <w:lang w:bidi="ar-JO"/>
        </w:rPr>
        <w:t xml:space="preserve"> بالسعر التخطيطي وبموجب موازنة شركتنا بعد المصادقة عليها.</w:t>
      </w:r>
    </w:p>
    <w:p w:rsidR="00374A00" w:rsidRPr="000009DB" w:rsidRDefault="00374A00" w:rsidP="00374A00">
      <w:pPr>
        <w:bidi/>
        <w:ind w:left="360"/>
        <w:jc w:val="both"/>
        <w:rPr>
          <w:rFonts w:cstheme="minorHAnsi"/>
          <w:lang w:bidi="ar-JO"/>
        </w:rPr>
      </w:pPr>
    </w:p>
    <w:p w:rsidR="00374A00" w:rsidRPr="002C2742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rtl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آل</w:t>
      </w:r>
      <w:r w:rsidRPr="002C2742">
        <w:rPr>
          <w:rFonts w:cs="Calibri"/>
          <w:b/>
          <w:bCs/>
          <w:rtl/>
          <w:lang w:val="en" w:bidi="ar-JO"/>
        </w:rPr>
        <w:t xml:space="preserve">ية </w:t>
      </w:r>
      <w:r>
        <w:rPr>
          <w:rFonts w:cs="Calibri"/>
          <w:b/>
          <w:bCs/>
          <w:rtl/>
          <w:lang w:val="en" w:bidi="ar-JO"/>
        </w:rPr>
        <w:t>إحتساب</w:t>
      </w:r>
      <w:r w:rsidRPr="002C2742">
        <w:rPr>
          <w:rFonts w:cs="Calibri"/>
          <w:b/>
          <w:bCs/>
          <w:rtl/>
          <w:lang w:val="en" w:bidi="ar-JO"/>
        </w:rPr>
        <w:t xml:space="preserve"> عائدات بيع مقمق الغاز الى شركات الغاز</w:t>
      </w:r>
    </w:p>
    <w:p w:rsidR="00374A00" w:rsidRPr="000009DB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  <w:r w:rsidRPr="002C2742">
        <w:rPr>
          <w:rFonts w:cstheme="minorHAnsi" w:hint="cs"/>
          <w:rtl/>
          <w:lang w:bidi="ar-JO"/>
        </w:rPr>
        <w:t>يتم ال</w:t>
      </w:r>
      <w:r>
        <w:rPr>
          <w:rFonts w:cstheme="minorHAnsi" w:hint="cs"/>
          <w:rtl/>
          <w:lang w:bidi="ar-JO"/>
        </w:rPr>
        <w:t>إحتساب</w:t>
      </w:r>
      <w:r w:rsidRPr="002C2742">
        <w:rPr>
          <w:rFonts w:cstheme="minorHAnsi" w:hint="cs"/>
          <w:rtl/>
          <w:lang w:bidi="ar-JO"/>
        </w:rPr>
        <w:t xml:space="preserve"> بالسعر التخطيطي وبموجب موازنة شركتنا بعد المصادقة عليها وفي نهاية السنة </w:t>
      </w:r>
      <w:r>
        <w:rPr>
          <w:rFonts w:cstheme="minorHAnsi" w:hint="cs"/>
          <w:rtl/>
          <w:lang w:bidi="ar-JO"/>
        </w:rPr>
        <w:t>تجري</w:t>
      </w:r>
      <w:r w:rsidRPr="002C2742">
        <w:rPr>
          <w:rFonts w:cstheme="minorHAnsi" w:hint="cs"/>
          <w:rtl/>
          <w:lang w:bidi="ar-JO"/>
        </w:rPr>
        <w:t xml:space="preserve"> تسوية الفروقات ما بين السعر التخطيطي والسعر الفعلي</w:t>
      </w:r>
      <w:r w:rsidRPr="000009DB">
        <w:rPr>
          <w:rFonts w:cstheme="minorHAnsi"/>
          <w:rtl/>
          <w:lang w:bidi="ar-JO"/>
        </w:rPr>
        <w:t>.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C2742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rtl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آل</w:t>
      </w:r>
      <w:r w:rsidRPr="002C2742">
        <w:rPr>
          <w:rFonts w:cs="Calibri"/>
          <w:b/>
          <w:bCs/>
          <w:rtl/>
          <w:lang w:val="en" w:bidi="ar-JO"/>
        </w:rPr>
        <w:t xml:space="preserve">ية </w:t>
      </w:r>
      <w:r>
        <w:rPr>
          <w:rFonts w:cs="Calibri"/>
          <w:b/>
          <w:bCs/>
          <w:rtl/>
          <w:lang w:val="en" w:bidi="ar-JO"/>
        </w:rPr>
        <w:t>إحتساب</w:t>
      </w:r>
      <w:r w:rsidRPr="002C2742">
        <w:rPr>
          <w:rFonts w:cs="Calibri"/>
          <w:b/>
          <w:bCs/>
          <w:rtl/>
          <w:lang w:val="en" w:bidi="ar-JO"/>
        </w:rPr>
        <w:t xml:space="preserve"> كلفة نقل البرميل من النفط الخام ضمن شبكات الشركات </w:t>
      </w:r>
      <w:r>
        <w:rPr>
          <w:rFonts w:cs="Calibri"/>
          <w:b/>
          <w:bCs/>
          <w:rtl/>
          <w:lang w:val="en" w:bidi="ar-JO"/>
        </w:rPr>
        <w:t>الإستخراجية</w:t>
      </w:r>
    </w:p>
    <w:p w:rsidR="00374A00" w:rsidRPr="000009DB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  <w:r w:rsidRPr="002C2742">
        <w:rPr>
          <w:rFonts w:cstheme="minorHAnsi" w:hint="cs"/>
          <w:rtl/>
          <w:lang w:bidi="ar-JO"/>
        </w:rPr>
        <w:t>كلفة نقل البرميل ضمن شبكات الشركة</w:t>
      </w:r>
      <w:r>
        <w:rPr>
          <w:rFonts w:cstheme="minorHAnsi" w:hint="cs"/>
          <w:rtl/>
          <w:lang w:bidi="ar-JO"/>
        </w:rPr>
        <w:t xml:space="preserve"> = إ</w:t>
      </w:r>
      <w:r w:rsidRPr="002C2742">
        <w:rPr>
          <w:rFonts w:cstheme="minorHAnsi" w:hint="cs"/>
          <w:rtl/>
          <w:lang w:bidi="ar-JO"/>
        </w:rPr>
        <w:t>جمالي الكلف التشغيلي</w:t>
      </w:r>
      <w:r>
        <w:rPr>
          <w:rFonts w:cstheme="minorHAnsi" w:hint="cs"/>
          <w:rtl/>
          <w:lang w:bidi="ar-JO"/>
        </w:rPr>
        <w:t>ة</w:t>
      </w:r>
      <w:r w:rsidRPr="002C2742">
        <w:rPr>
          <w:rFonts w:cstheme="minorHAnsi" w:hint="cs"/>
          <w:rtl/>
          <w:lang w:bidi="ar-JO"/>
        </w:rPr>
        <w:t xml:space="preserve"> الخاصة بنقل كميات النفط/كميات البراميل المنتجة</w:t>
      </w:r>
    </w:p>
    <w:p w:rsidR="00374A00" w:rsidRPr="000009DB" w:rsidRDefault="00374A00" w:rsidP="00374A00">
      <w:pPr>
        <w:bidi/>
        <w:ind w:left="360"/>
        <w:jc w:val="both"/>
        <w:rPr>
          <w:rFonts w:cstheme="minorHAnsi"/>
          <w:rtl/>
          <w:lang w:bidi="ar-JO"/>
        </w:rPr>
      </w:pPr>
    </w:p>
    <w:p w:rsidR="00374A00" w:rsidRPr="002C2742" w:rsidRDefault="00374A00" w:rsidP="00374A00">
      <w:pPr>
        <w:pStyle w:val="ListParagraph"/>
        <w:numPr>
          <w:ilvl w:val="0"/>
          <w:numId w:val="6"/>
        </w:numPr>
        <w:bidi/>
        <w:jc w:val="both"/>
        <w:rPr>
          <w:rFonts w:cs="Calibri"/>
          <w:b/>
          <w:bCs/>
          <w:rtl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</w:t>
      </w:r>
      <w:r w:rsidRPr="002C2742">
        <w:rPr>
          <w:rFonts w:cs="Calibri"/>
          <w:b/>
          <w:bCs/>
          <w:rtl/>
          <w:lang w:val="en" w:bidi="ar-JO"/>
        </w:rPr>
        <w:t xml:space="preserve">لية </w:t>
      </w:r>
      <w:r>
        <w:rPr>
          <w:rFonts w:cs="Calibri"/>
          <w:b/>
          <w:bCs/>
          <w:rtl/>
          <w:lang w:val="en" w:bidi="ar-JO"/>
        </w:rPr>
        <w:t>إحتساب</w:t>
      </w:r>
      <w:r w:rsidRPr="002C2742">
        <w:rPr>
          <w:rFonts w:cs="Calibri"/>
          <w:b/>
          <w:bCs/>
          <w:rtl/>
          <w:lang w:val="en" w:bidi="ar-JO"/>
        </w:rPr>
        <w:t xml:space="preserve"> كلفة </w:t>
      </w:r>
      <w:r>
        <w:rPr>
          <w:rFonts w:cs="Calibri"/>
          <w:b/>
          <w:bCs/>
          <w:rtl/>
          <w:lang w:val="en" w:bidi="ar-JO"/>
        </w:rPr>
        <w:t>نقل الغاز ضمن شبكة شركة خطوط ال</w:t>
      </w:r>
      <w:r>
        <w:rPr>
          <w:rFonts w:cs="Calibri" w:hint="cs"/>
          <w:b/>
          <w:bCs/>
          <w:rtl/>
          <w:lang w:val="en" w:bidi="ar-JO"/>
        </w:rPr>
        <w:t>أ</w:t>
      </w:r>
      <w:r w:rsidRPr="002C2742">
        <w:rPr>
          <w:rFonts w:cs="Calibri"/>
          <w:b/>
          <w:bCs/>
          <w:rtl/>
          <w:lang w:val="en" w:bidi="ar-JO"/>
        </w:rPr>
        <w:t>نابيب</w:t>
      </w: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  <w:r w:rsidRPr="002C2742">
        <w:rPr>
          <w:rFonts w:cstheme="minorHAnsi" w:hint="cs"/>
          <w:rtl/>
          <w:lang w:bidi="ar-JO"/>
        </w:rPr>
        <w:t>كلفة</w:t>
      </w:r>
      <w:r>
        <w:rPr>
          <w:rFonts w:cstheme="minorHAnsi" w:hint="cs"/>
          <w:rtl/>
          <w:lang w:bidi="ar-JO"/>
        </w:rPr>
        <w:t xml:space="preserve"> نقل البرميل ضمن شبكات الشركة= إ</w:t>
      </w:r>
      <w:r w:rsidRPr="002C2742">
        <w:rPr>
          <w:rFonts w:cstheme="minorHAnsi" w:hint="cs"/>
          <w:rtl/>
          <w:lang w:bidi="ar-JO"/>
        </w:rPr>
        <w:t>جمالي الكلف التشغيلية الخاصة بنقل كميات النفط/ كميات الغاز ال</w:t>
      </w:r>
      <w:r>
        <w:rPr>
          <w:rFonts w:cstheme="minorHAnsi" w:hint="cs"/>
          <w:rtl/>
          <w:lang w:bidi="ar-JO"/>
        </w:rPr>
        <w:t>م</w:t>
      </w:r>
      <w:r w:rsidRPr="002C2742">
        <w:rPr>
          <w:rFonts w:cstheme="minorHAnsi" w:hint="cs"/>
          <w:rtl/>
          <w:lang w:bidi="ar-JO"/>
        </w:rPr>
        <w:t>نتجة</w:t>
      </w: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Pr="002C2742" w:rsidRDefault="00374A00" w:rsidP="00374A00">
      <w:pPr>
        <w:bidi/>
        <w:ind w:left="1080"/>
        <w:jc w:val="both"/>
        <w:rPr>
          <w:rFonts w:cstheme="minorHAnsi"/>
          <w:rtl/>
          <w:lang w:bidi="ar-JO"/>
        </w:rPr>
      </w:pPr>
    </w:p>
    <w:p w:rsidR="00374A00" w:rsidRPr="000146F6" w:rsidRDefault="00374A00" w:rsidP="00374A00">
      <w:pPr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rtl/>
          <w:lang w:val="en"/>
        </w:rPr>
      </w:pPr>
      <w:r w:rsidRPr="001F30C3">
        <w:rPr>
          <w:rFonts w:cstheme="minorHAnsi" w:hint="cs"/>
          <w:b/>
          <w:bCs/>
          <w:rtl/>
          <w:lang w:val="en"/>
        </w:rPr>
        <w:t>ش</w:t>
      </w:r>
      <w:r w:rsidRPr="001F30C3">
        <w:rPr>
          <w:rFonts w:cstheme="minorHAnsi"/>
          <w:b/>
          <w:bCs/>
          <w:rtl/>
          <w:lang w:val="en"/>
        </w:rPr>
        <w:t>ركة نفط البصرة</w:t>
      </w:r>
      <w:r w:rsidRPr="000009DB">
        <w:rPr>
          <w:rFonts w:cstheme="minorHAnsi"/>
          <w:rtl/>
          <w:lang w:val="en"/>
        </w:rPr>
        <w:t xml:space="preserve">: تم إعداد </w:t>
      </w:r>
      <w:r>
        <w:rPr>
          <w:rFonts w:cstheme="minorHAnsi" w:hint="cs"/>
          <w:rtl/>
          <w:lang w:val="en"/>
        </w:rPr>
        <w:t>الجزء</w:t>
      </w:r>
      <w:r w:rsidRPr="000009DB">
        <w:rPr>
          <w:rFonts w:cstheme="minorHAnsi"/>
          <w:rtl/>
          <w:lang w:val="en"/>
        </w:rPr>
        <w:t xml:space="preserve"> التالي من قبل شركة نفط البصرة</w:t>
      </w:r>
      <w:r>
        <w:rPr>
          <w:rFonts w:cstheme="minorHAnsi" w:hint="cs"/>
          <w:rtl/>
          <w:lang w:val="en"/>
        </w:rPr>
        <w:t>:</w:t>
      </w:r>
    </w:p>
    <w:p w:rsidR="00374A00" w:rsidRPr="00D816A7" w:rsidRDefault="00374A00" w:rsidP="00374A00">
      <w:pPr>
        <w:bidi/>
        <w:jc w:val="both"/>
        <w:rPr>
          <w:rFonts w:cstheme="minorHAnsi"/>
          <w:b/>
          <w:bCs/>
          <w:u w:val="single"/>
          <w:rtl/>
          <w:lang w:val="en"/>
        </w:rPr>
      </w:pPr>
      <w:r>
        <w:rPr>
          <w:rFonts w:cstheme="minorHAnsi"/>
          <w:b/>
          <w:bCs/>
          <w:u w:val="single"/>
          <w:rtl/>
          <w:lang w:val="en"/>
        </w:rPr>
        <w:t>أولا</w:t>
      </w:r>
      <w:r>
        <w:rPr>
          <w:rFonts w:cstheme="minorHAnsi" w:hint="cs"/>
          <w:b/>
          <w:bCs/>
          <w:u w:val="single"/>
          <w:rtl/>
          <w:lang w:val="en"/>
        </w:rPr>
        <w:t>ً</w:t>
      </w:r>
      <w:r>
        <w:rPr>
          <w:rFonts w:cstheme="minorHAnsi"/>
          <w:b/>
          <w:bCs/>
          <w:u w:val="single"/>
          <w:rtl/>
          <w:lang w:val="en"/>
        </w:rPr>
        <w:t xml:space="preserve">: </w:t>
      </w:r>
      <w:r>
        <w:rPr>
          <w:rFonts w:cstheme="minorHAnsi" w:hint="cs"/>
          <w:b/>
          <w:bCs/>
          <w:u w:val="single"/>
          <w:rtl/>
          <w:lang w:val="en"/>
        </w:rPr>
        <w:t>آ</w:t>
      </w:r>
      <w:r w:rsidRPr="00D816A7">
        <w:rPr>
          <w:rFonts w:cstheme="minorHAnsi"/>
          <w:b/>
          <w:bCs/>
          <w:u w:val="single"/>
          <w:rtl/>
          <w:lang w:val="en"/>
        </w:rPr>
        <w:t>لية</w:t>
      </w:r>
      <w:r>
        <w:rPr>
          <w:rFonts w:cstheme="minorHAnsi" w:hint="cs"/>
          <w:b/>
          <w:bCs/>
          <w:u w:val="single"/>
          <w:rtl/>
          <w:lang w:val="en"/>
        </w:rPr>
        <w:t xml:space="preserve"> إحتساب</w:t>
      </w:r>
      <w:r w:rsidRPr="00D816A7">
        <w:rPr>
          <w:rFonts w:cstheme="minorHAnsi"/>
          <w:b/>
          <w:bCs/>
          <w:u w:val="single"/>
          <w:rtl/>
          <w:lang w:val="en"/>
        </w:rPr>
        <w:t xml:space="preserve"> كمية </w:t>
      </w:r>
      <w:r>
        <w:rPr>
          <w:rFonts w:cstheme="minorHAnsi"/>
          <w:b/>
          <w:bCs/>
          <w:u w:val="single"/>
          <w:rtl/>
          <w:lang w:val="en"/>
        </w:rPr>
        <w:t>إنتاج</w:t>
      </w:r>
      <w:r w:rsidRPr="00D816A7">
        <w:rPr>
          <w:rFonts w:cstheme="minorHAnsi"/>
          <w:b/>
          <w:bCs/>
          <w:u w:val="single"/>
          <w:rtl/>
          <w:lang w:val="en"/>
        </w:rPr>
        <w:t xml:space="preserve"> النفط الخام ويتم ذلك بطريقتين وهي بوحدة (برميل):</w:t>
      </w: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  <w:r w:rsidRPr="00D816A7">
        <w:rPr>
          <w:rFonts w:cstheme="minorHAnsi" w:hint="cs"/>
          <w:rtl/>
          <w:lang w:val="en"/>
        </w:rPr>
        <w:t>الطريقة الأولى: حسب منظومات العدادات: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/>
        </w:rPr>
      </w:pPr>
      <w:r w:rsidRPr="00D816A7">
        <w:rPr>
          <w:rFonts w:cstheme="minorHAnsi" w:hint="cs"/>
          <w:rtl/>
          <w:lang w:val="en"/>
        </w:rPr>
        <w:t>تحسب كمية النفط الخام المنتج لكافة مواقع الشركة عبر منظومات العدادات ذات التحاسب المالي وتصحيح تلك الكميات للظروف القياسية (</w:t>
      </w:r>
      <w:r w:rsidRPr="00D816A7">
        <w:rPr>
          <w:rFonts w:cstheme="minorHAnsi"/>
          <w:lang w:val="en"/>
        </w:rPr>
        <w:t>Net standard volume</w:t>
      </w:r>
      <w:r w:rsidRPr="00D816A7">
        <w:rPr>
          <w:rFonts w:cstheme="minorHAnsi" w:hint="cs"/>
          <w:rtl/>
          <w:lang w:val="en"/>
        </w:rPr>
        <w:t xml:space="preserve">) </w:t>
      </w:r>
      <w:r>
        <w:rPr>
          <w:rFonts w:cstheme="minorHAnsi" w:hint="cs"/>
          <w:rtl/>
          <w:lang w:val="en"/>
        </w:rPr>
        <w:t>عبر مستندات القياس اليومية حيث ت</w:t>
      </w:r>
      <w:r w:rsidRPr="00D816A7">
        <w:rPr>
          <w:rFonts w:cstheme="minorHAnsi" w:hint="cs"/>
          <w:rtl/>
          <w:lang w:val="en"/>
        </w:rPr>
        <w:t>تم ال</w:t>
      </w:r>
      <w:r>
        <w:rPr>
          <w:rFonts w:cstheme="minorHAnsi" w:hint="cs"/>
          <w:rtl/>
          <w:lang w:val="en"/>
        </w:rPr>
        <w:t>مصادقة على تلك الكميات من خلال إ</w:t>
      </w:r>
      <w:r w:rsidRPr="00D816A7">
        <w:rPr>
          <w:rFonts w:cstheme="minorHAnsi" w:hint="cs"/>
          <w:rtl/>
          <w:lang w:val="en"/>
        </w:rPr>
        <w:t>جراء المطابقة الشهرية مع كافة المواقع والشركات المنتجة للنفط الخام (الحقول والشركات).</w:t>
      </w: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  <w:r w:rsidRPr="00D816A7">
        <w:rPr>
          <w:rFonts w:cstheme="minorHAnsi" w:hint="cs"/>
          <w:rtl/>
          <w:lang w:val="en"/>
        </w:rPr>
        <w:t>الطريقة الثانية حسب الذرعة (</w:t>
      </w:r>
      <w:r w:rsidRPr="00D816A7">
        <w:rPr>
          <w:rFonts w:cstheme="minorHAnsi"/>
          <w:lang w:val="en"/>
        </w:rPr>
        <w:t>ULLAGE</w:t>
      </w:r>
      <w:r w:rsidRPr="00D816A7">
        <w:rPr>
          <w:rFonts w:cstheme="minorHAnsi" w:hint="cs"/>
          <w:rtl/>
          <w:lang w:val="en"/>
        </w:rPr>
        <w:t>):</w:t>
      </w:r>
    </w:p>
    <w:p w:rsidR="00374A00" w:rsidRPr="00D816A7" w:rsidRDefault="00374A00" w:rsidP="00374A00">
      <w:pPr>
        <w:bidi/>
        <w:jc w:val="both"/>
        <w:rPr>
          <w:rFonts w:cstheme="minorHAnsi"/>
          <w:rtl/>
          <w:lang w:val="en"/>
        </w:rPr>
      </w:pPr>
      <w:r w:rsidRPr="00D816A7">
        <w:rPr>
          <w:rFonts w:cstheme="minorHAnsi" w:hint="cs"/>
          <w:rtl/>
          <w:lang w:val="en"/>
        </w:rPr>
        <w:t>لم تعد هذه الطريقة موجودة في حسابات ال</w:t>
      </w:r>
      <w:r>
        <w:rPr>
          <w:rFonts w:cstheme="minorHAnsi" w:hint="cs"/>
          <w:rtl/>
          <w:lang w:val="en"/>
        </w:rPr>
        <w:t>إنتاج</w:t>
      </w:r>
      <w:r w:rsidRPr="00D816A7">
        <w:rPr>
          <w:rFonts w:cstheme="minorHAnsi" w:hint="cs"/>
          <w:rtl/>
          <w:lang w:val="en"/>
        </w:rPr>
        <w:t xml:space="preserve"> حصرا بسبب نصب منظومات عدادات للتحاسب المالي وكما في الطريقة الأولى وتعتبر</w:t>
      </w:r>
      <w:r>
        <w:rPr>
          <w:rFonts w:cstheme="minorHAnsi" w:hint="cs"/>
          <w:rtl/>
          <w:lang w:val="en"/>
        </w:rPr>
        <w:t xml:space="preserve"> طريقة بديلة للقياس في حال عطل أ</w:t>
      </w:r>
      <w:r w:rsidRPr="00D816A7">
        <w:rPr>
          <w:rFonts w:cstheme="minorHAnsi" w:hint="cs"/>
          <w:rtl/>
          <w:lang w:val="en"/>
        </w:rPr>
        <w:t xml:space="preserve">و صيانة منظومات العدادات لفترات طويلة مع مراعاة </w:t>
      </w:r>
      <w:r>
        <w:rPr>
          <w:rFonts w:cstheme="minorHAnsi" w:hint="cs"/>
          <w:rtl/>
          <w:lang w:val="en"/>
        </w:rPr>
        <w:t>تطبيق كافة الشروط القياسية عند إ</w:t>
      </w:r>
      <w:r w:rsidRPr="00D816A7">
        <w:rPr>
          <w:rFonts w:cstheme="minorHAnsi" w:hint="cs"/>
          <w:rtl/>
          <w:lang w:val="en"/>
        </w:rPr>
        <w:t>ستخدامها.</w:t>
      </w:r>
    </w:p>
    <w:p w:rsidR="00374A00" w:rsidRPr="00D816A7" w:rsidRDefault="00374A00" w:rsidP="00374A00">
      <w:pPr>
        <w:bidi/>
        <w:jc w:val="both"/>
        <w:rPr>
          <w:rFonts w:cstheme="minorHAnsi"/>
          <w:rtl/>
          <w:lang w:val="en"/>
        </w:rPr>
      </w:pPr>
      <w:r w:rsidRPr="00D816A7">
        <w:rPr>
          <w:rFonts w:cstheme="minorHAnsi" w:hint="cs"/>
          <w:rtl/>
          <w:lang w:val="en"/>
        </w:rPr>
        <w:t>الطريقة الثالثة: الموازنة العكسية: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حساب كميات النفط الخام المجهز للتصريف الداخلي (الكهرباء والمصافي) عبر منظومات عدادات وتصحح الى الظروف القياسية.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حساب كم</w:t>
      </w:r>
      <w:r>
        <w:rPr>
          <w:rFonts w:cstheme="minorHAnsi" w:hint="cs"/>
          <w:rtl/>
          <w:lang w:val="en"/>
        </w:rPr>
        <w:t>ي</w:t>
      </w:r>
      <w:r w:rsidRPr="00D816A7">
        <w:rPr>
          <w:rFonts w:cstheme="minorHAnsi" w:hint="cs"/>
          <w:rtl/>
          <w:lang w:val="en"/>
        </w:rPr>
        <w:t>ات النفط الخام المصدرة عبر الموانئ الج</w:t>
      </w:r>
      <w:r>
        <w:rPr>
          <w:rFonts w:cstheme="minorHAnsi" w:hint="cs"/>
          <w:rtl/>
          <w:lang w:val="en"/>
        </w:rPr>
        <w:t>نوبية من خلال منظومات العدادات أ</w:t>
      </w:r>
      <w:r w:rsidRPr="00D816A7">
        <w:rPr>
          <w:rFonts w:cstheme="minorHAnsi" w:hint="cs"/>
          <w:rtl/>
          <w:lang w:val="en"/>
        </w:rPr>
        <w:t>و عن طريق الذرعة (</w:t>
      </w:r>
      <w:r w:rsidRPr="00D816A7">
        <w:rPr>
          <w:rFonts w:cstheme="minorHAnsi"/>
          <w:lang w:val="en"/>
        </w:rPr>
        <w:t>ULLAGE</w:t>
      </w:r>
      <w:r w:rsidRPr="00D816A7">
        <w:rPr>
          <w:rFonts w:cstheme="minorHAnsi" w:hint="cs"/>
          <w:rtl/>
          <w:lang w:val="en"/>
        </w:rPr>
        <w:t>) ويتم تصحيح تلك الكميات الى الظروف القياسية وإصدار بوالص شحن بالكميات المصدرة.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حساب كميات التجهيز الكلي (الداخلي + التصدير)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تثبت قراءات الخزين في كافة مستودعات ال</w:t>
      </w:r>
      <w:r>
        <w:rPr>
          <w:rFonts w:cstheme="minorHAnsi" w:hint="cs"/>
          <w:rtl/>
          <w:lang w:val="en"/>
        </w:rPr>
        <w:t>خزن المستلمة للنفط الخام كخزين أ</w:t>
      </w:r>
      <w:r w:rsidRPr="00D816A7">
        <w:rPr>
          <w:rFonts w:cstheme="minorHAnsi" w:hint="cs"/>
          <w:rtl/>
          <w:lang w:val="en"/>
        </w:rPr>
        <w:t>ول المدة في بداية القياس الساعة (0000).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تثبت قراءات الخزين في مستودعات الخزن نهاية</w:t>
      </w:r>
      <w:r>
        <w:rPr>
          <w:rFonts w:cstheme="minorHAnsi" w:hint="cs"/>
          <w:rtl/>
          <w:lang w:val="en"/>
        </w:rPr>
        <w:t xml:space="preserve"> فترة القياس كخزين آ</w:t>
      </w:r>
      <w:r w:rsidRPr="00D816A7">
        <w:rPr>
          <w:rFonts w:cstheme="minorHAnsi" w:hint="cs"/>
          <w:rtl/>
          <w:lang w:val="en"/>
        </w:rPr>
        <w:t>خر المدة الساعة (2400).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>
        <w:rPr>
          <w:rFonts w:cstheme="minorHAnsi" w:hint="cs"/>
          <w:rtl/>
          <w:lang w:val="en"/>
        </w:rPr>
        <w:t>يطرح خزين آ</w:t>
      </w:r>
      <w:r w:rsidRPr="00D816A7">
        <w:rPr>
          <w:rFonts w:cstheme="minorHAnsi" w:hint="cs"/>
          <w:rtl/>
          <w:lang w:val="en"/>
        </w:rPr>
        <w:t>خر الم</w:t>
      </w:r>
      <w:r>
        <w:rPr>
          <w:rFonts w:cstheme="minorHAnsi" w:hint="cs"/>
          <w:rtl/>
          <w:lang w:val="en"/>
        </w:rPr>
        <w:t>دة في الفقرة (5) أعلاه من خزين أ</w:t>
      </w:r>
      <w:r w:rsidRPr="00D816A7">
        <w:rPr>
          <w:rFonts w:cstheme="minorHAnsi" w:hint="cs"/>
          <w:rtl/>
          <w:lang w:val="en"/>
        </w:rPr>
        <w:t xml:space="preserve">ول المدة في الفقرة (4) </w:t>
      </w:r>
      <w:r>
        <w:rPr>
          <w:rFonts w:cstheme="minorHAnsi" w:hint="cs"/>
          <w:rtl/>
          <w:lang w:val="en"/>
        </w:rPr>
        <w:t>أعلاه نحصل على الناتج (+) يضاف أ</w:t>
      </w:r>
      <w:r w:rsidRPr="00D816A7">
        <w:rPr>
          <w:rFonts w:cstheme="minorHAnsi" w:hint="cs"/>
          <w:rtl/>
          <w:lang w:val="en"/>
        </w:rPr>
        <w:t>و يطرح من المجموع الكلي للكميات المجهزة.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تحتسب كميات الفوائض النفطية المعادة من مصفى البصرة عن طريق العداد في مصفى البصرة وتصحح الظروف القياسية عبر مستندات القياس اليومية حيث تتم ال</w:t>
      </w:r>
      <w:r>
        <w:rPr>
          <w:rFonts w:cstheme="minorHAnsi" w:hint="cs"/>
          <w:rtl/>
          <w:lang w:val="en"/>
        </w:rPr>
        <w:t>مصادقة على تلك الكميات من خلال إ</w:t>
      </w:r>
      <w:r w:rsidRPr="00D816A7">
        <w:rPr>
          <w:rFonts w:cstheme="minorHAnsi" w:hint="cs"/>
          <w:rtl/>
          <w:lang w:val="en"/>
        </w:rPr>
        <w:t>جراء المطابقة الشهرية.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تحسب كميات المكثفات الممزوجة مع النفط المصدر عبر منظ</w:t>
      </w:r>
      <w:r>
        <w:rPr>
          <w:rFonts w:cstheme="minorHAnsi" w:hint="cs"/>
          <w:rtl/>
          <w:lang w:val="en"/>
        </w:rPr>
        <w:t>ومات عدادات في حقل السيبة ويتم إ</w:t>
      </w:r>
      <w:r w:rsidRPr="00D816A7">
        <w:rPr>
          <w:rFonts w:cstheme="minorHAnsi" w:hint="cs"/>
          <w:rtl/>
          <w:lang w:val="en"/>
        </w:rPr>
        <w:t>جراء المطابقة الشهرية</w:t>
      </w:r>
    </w:p>
    <w:p w:rsidR="00374A00" w:rsidRPr="00D816A7" w:rsidRDefault="00374A00" w:rsidP="00374A00">
      <w:pPr>
        <w:pStyle w:val="ListParagraph"/>
        <w:numPr>
          <w:ilvl w:val="0"/>
          <w:numId w:val="13"/>
        </w:numPr>
        <w:bidi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يحسب ال</w:t>
      </w:r>
      <w:r>
        <w:rPr>
          <w:rFonts w:cstheme="minorHAnsi" w:hint="cs"/>
          <w:rtl/>
          <w:lang w:val="en"/>
        </w:rPr>
        <w:t>إنتاج</w:t>
      </w:r>
      <w:r w:rsidRPr="00D816A7">
        <w:rPr>
          <w:rFonts w:cstheme="minorHAnsi" w:hint="cs"/>
          <w:rtl/>
          <w:lang w:val="en"/>
        </w:rPr>
        <w:t xml:space="preserve"> الحقلي المستلم من المعادلة التالية:</w:t>
      </w:r>
    </w:p>
    <w:p w:rsidR="00374A00" w:rsidRPr="00D816A7" w:rsidRDefault="00374A00" w:rsidP="00374A00">
      <w:pPr>
        <w:bidi/>
        <w:ind w:left="360"/>
        <w:rPr>
          <w:rFonts w:cstheme="minorHAnsi"/>
          <w:b/>
          <w:bCs/>
          <w:rtl/>
          <w:lang w:val="en"/>
        </w:rPr>
      </w:pPr>
      <w:r w:rsidRPr="00D816A7">
        <w:rPr>
          <w:rFonts w:cstheme="minorHAnsi" w:hint="cs"/>
          <w:b/>
          <w:bCs/>
          <w:u w:val="single"/>
          <w:rtl/>
          <w:lang w:val="en"/>
        </w:rPr>
        <w:t>ال</w:t>
      </w:r>
      <w:r>
        <w:rPr>
          <w:rFonts w:cstheme="minorHAnsi" w:hint="cs"/>
          <w:b/>
          <w:bCs/>
          <w:u w:val="single"/>
          <w:rtl/>
          <w:lang w:val="en"/>
        </w:rPr>
        <w:t>إنتاج</w:t>
      </w:r>
      <w:r w:rsidRPr="00D816A7">
        <w:rPr>
          <w:rFonts w:cstheme="minorHAnsi" w:hint="cs"/>
          <w:b/>
          <w:bCs/>
          <w:u w:val="single"/>
          <w:rtl/>
          <w:lang w:val="en"/>
        </w:rPr>
        <w:t xml:space="preserve"> الحقلي للنفط الخام</w:t>
      </w:r>
      <w:r w:rsidRPr="00D816A7">
        <w:rPr>
          <w:rFonts w:cstheme="minorHAnsi" w:hint="cs"/>
          <w:b/>
          <w:bCs/>
          <w:rtl/>
          <w:lang w:val="en"/>
        </w:rPr>
        <w:t xml:space="preserve">= مجموع الكميات المجهزة </w:t>
      </w:r>
      <w:r>
        <w:rPr>
          <w:rFonts w:cstheme="minorHAnsi" w:hint="cs"/>
          <w:b/>
          <w:bCs/>
          <w:rtl/>
          <w:lang w:val="en"/>
        </w:rPr>
        <w:t>(+/</w:t>
      </w:r>
      <w:r w:rsidRPr="00D816A7">
        <w:rPr>
          <w:rFonts w:cstheme="minorHAnsi"/>
          <w:b/>
          <w:bCs/>
          <w:rtl/>
          <w:lang w:val="en"/>
        </w:rPr>
        <w:t>–</w:t>
      </w:r>
      <w:r>
        <w:rPr>
          <w:rFonts w:cstheme="minorHAnsi" w:hint="cs"/>
          <w:b/>
          <w:bCs/>
          <w:rtl/>
          <w:lang w:val="en"/>
        </w:rPr>
        <w:t>) فرق الخزين</w:t>
      </w:r>
      <w:r w:rsidRPr="00D816A7">
        <w:rPr>
          <w:rFonts w:cstheme="minorHAnsi" w:hint="cs"/>
          <w:b/>
          <w:bCs/>
          <w:rtl/>
          <w:lang w:val="en"/>
        </w:rPr>
        <w:t xml:space="preserve"> </w:t>
      </w:r>
      <w:r w:rsidRPr="00D816A7">
        <w:rPr>
          <w:rFonts w:cstheme="minorHAnsi"/>
          <w:b/>
          <w:bCs/>
          <w:rtl/>
          <w:lang w:val="en"/>
        </w:rPr>
        <w:t>–</w:t>
      </w:r>
      <w:r>
        <w:rPr>
          <w:rFonts w:cstheme="minorHAnsi" w:hint="cs"/>
          <w:b/>
          <w:bCs/>
          <w:rtl/>
          <w:lang w:val="en"/>
        </w:rPr>
        <w:t xml:space="preserve"> </w:t>
      </w:r>
      <w:r w:rsidRPr="00D816A7">
        <w:rPr>
          <w:rFonts w:cstheme="minorHAnsi" w:hint="cs"/>
          <w:b/>
          <w:bCs/>
          <w:rtl/>
          <w:lang w:val="en"/>
        </w:rPr>
        <w:t>الفوائض المعادة</w:t>
      </w:r>
      <w:r>
        <w:rPr>
          <w:rFonts w:cstheme="minorHAnsi" w:hint="cs"/>
          <w:b/>
          <w:bCs/>
          <w:rtl/>
          <w:lang w:val="en"/>
        </w:rPr>
        <w:t xml:space="preserve"> </w:t>
      </w:r>
      <w:r w:rsidRPr="00D816A7">
        <w:rPr>
          <w:rFonts w:cstheme="minorHAnsi"/>
          <w:b/>
          <w:bCs/>
          <w:rtl/>
          <w:lang w:val="en"/>
        </w:rPr>
        <w:t>–</w:t>
      </w:r>
      <w:r w:rsidRPr="00D816A7">
        <w:rPr>
          <w:rFonts w:cstheme="minorHAnsi" w:hint="cs"/>
          <w:b/>
          <w:bCs/>
          <w:rtl/>
          <w:lang w:val="en"/>
        </w:rPr>
        <w:t xml:space="preserve"> المكثفات </w:t>
      </w:r>
    </w:p>
    <w:p w:rsidR="00374A00" w:rsidRPr="00D816A7" w:rsidRDefault="00374A00" w:rsidP="00374A00">
      <w:pPr>
        <w:bidi/>
        <w:jc w:val="both"/>
        <w:rPr>
          <w:rFonts w:cstheme="minorHAnsi"/>
          <w:lang w:val="en"/>
        </w:rPr>
      </w:pPr>
      <w:r w:rsidRPr="00D816A7">
        <w:rPr>
          <w:rFonts w:cstheme="minorHAnsi" w:hint="cs"/>
          <w:rtl/>
          <w:lang w:val="en"/>
        </w:rPr>
        <w:t>مما تقدم أعلاه وفي حال وجود فرق بين الطريقة الأولى والطريقة الثالثة تصحح الكميات في الطريقة الأولى بمعامل (</w:t>
      </w:r>
      <w:r w:rsidRPr="00D816A7">
        <w:rPr>
          <w:rFonts w:cstheme="minorHAnsi"/>
          <w:lang w:val="en"/>
        </w:rPr>
        <w:t>correction factor</w:t>
      </w:r>
      <w:r w:rsidRPr="00D816A7">
        <w:rPr>
          <w:rFonts w:cstheme="minorHAnsi" w:hint="cs"/>
          <w:rtl/>
          <w:lang w:val="en"/>
        </w:rPr>
        <w:t>) لتجنب حدوث فروقات بين الطريقتين</w:t>
      </w:r>
    </w:p>
    <w:p w:rsidR="00374A00" w:rsidRPr="001F30C3" w:rsidRDefault="00374A00" w:rsidP="00374A00">
      <w:pPr>
        <w:bidi/>
        <w:jc w:val="both"/>
        <w:rPr>
          <w:rFonts w:cstheme="minorHAnsi"/>
          <w:b/>
          <w:bCs/>
          <w:u w:val="single"/>
          <w:rtl/>
          <w:lang w:val="en"/>
        </w:rPr>
      </w:pPr>
      <w:r>
        <w:rPr>
          <w:rFonts w:cstheme="minorHAnsi" w:hint="cs"/>
          <w:b/>
          <w:bCs/>
          <w:u w:val="single"/>
          <w:rtl/>
          <w:lang w:val="en"/>
        </w:rPr>
        <w:t>ثانيا: آ</w:t>
      </w:r>
      <w:r w:rsidRPr="001F30C3">
        <w:rPr>
          <w:rFonts w:cstheme="minorHAnsi" w:hint="cs"/>
          <w:b/>
          <w:bCs/>
          <w:u w:val="single"/>
          <w:rtl/>
          <w:lang w:val="en"/>
        </w:rPr>
        <w:t xml:space="preserve">لية </w:t>
      </w:r>
      <w:r>
        <w:rPr>
          <w:rFonts w:cstheme="minorHAnsi" w:hint="cs"/>
          <w:b/>
          <w:bCs/>
          <w:u w:val="single"/>
          <w:rtl/>
          <w:lang w:val="en"/>
        </w:rPr>
        <w:t>إحتساب</w:t>
      </w:r>
      <w:r w:rsidRPr="001F30C3">
        <w:rPr>
          <w:rFonts w:cstheme="minorHAnsi" w:hint="cs"/>
          <w:b/>
          <w:bCs/>
          <w:u w:val="single"/>
          <w:rtl/>
          <w:lang w:val="en"/>
        </w:rPr>
        <w:t xml:space="preserve"> كمية الغاز المستخرج ويتم ذلك بطريقتين</w:t>
      </w: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  <w:r w:rsidRPr="001F30C3">
        <w:rPr>
          <w:rFonts w:cstheme="minorHAnsi" w:hint="cs"/>
          <w:rtl/>
          <w:lang w:val="en"/>
        </w:rPr>
        <w:t>الطريقة الأولى: حسب العدادات</w:t>
      </w: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  <w:r w:rsidRPr="001F30C3">
        <w:rPr>
          <w:rFonts w:cstheme="minorHAnsi" w:hint="cs"/>
          <w:rtl/>
          <w:lang w:val="en"/>
        </w:rPr>
        <w:t>يتم حساب كميات الغاز المنتج والمستثمر عبر منظومات عدادات لل</w:t>
      </w:r>
      <w:r>
        <w:rPr>
          <w:rFonts w:cstheme="minorHAnsi" w:hint="cs"/>
          <w:rtl/>
          <w:lang w:val="en"/>
        </w:rPr>
        <w:t>تحاسب المالي في الحقول التي تم إ</w:t>
      </w:r>
      <w:r w:rsidRPr="001F30C3">
        <w:rPr>
          <w:rFonts w:cstheme="minorHAnsi" w:hint="cs"/>
          <w:rtl/>
          <w:lang w:val="en"/>
        </w:rPr>
        <w:t>كمال نصب و</w:t>
      </w:r>
      <w:r>
        <w:rPr>
          <w:rFonts w:cstheme="minorHAnsi" w:hint="cs"/>
          <w:rtl/>
          <w:lang w:val="en"/>
        </w:rPr>
        <w:t>تشغيل منظومات عدادات فيها ويتم إ</w:t>
      </w:r>
      <w:r w:rsidRPr="001F30C3">
        <w:rPr>
          <w:rFonts w:cstheme="minorHAnsi" w:hint="cs"/>
          <w:rtl/>
          <w:lang w:val="en"/>
        </w:rPr>
        <w:t>جراء المطابقات الشهرية عليها وتثبت في محاضر مطابقة الشركة.</w:t>
      </w:r>
    </w:p>
    <w:p w:rsidR="00374A00" w:rsidRPr="001F30C3" w:rsidRDefault="00374A00" w:rsidP="00374A00">
      <w:pPr>
        <w:bidi/>
        <w:jc w:val="both"/>
        <w:rPr>
          <w:rFonts w:cstheme="minorHAnsi"/>
          <w:rtl/>
          <w:lang w:val="en"/>
        </w:rPr>
      </w:pPr>
      <w:r w:rsidRPr="001F30C3">
        <w:rPr>
          <w:rFonts w:cstheme="minorHAnsi" w:hint="cs"/>
          <w:rtl/>
          <w:lang w:val="en"/>
        </w:rPr>
        <w:t>الطريقة الثانية: حسب قيمة ال (</w:t>
      </w:r>
      <w:r w:rsidRPr="001F30C3">
        <w:rPr>
          <w:rFonts w:cstheme="minorHAnsi"/>
          <w:lang w:val="en"/>
        </w:rPr>
        <w:t>GOR</w:t>
      </w:r>
      <w:r w:rsidRPr="001F30C3">
        <w:rPr>
          <w:rFonts w:cstheme="minorHAnsi" w:hint="cs"/>
          <w:rtl/>
          <w:lang w:val="en"/>
        </w:rPr>
        <w:t>) وهي بوحدة مقمق:</w:t>
      </w:r>
    </w:p>
    <w:p w:rsidR="00374A00" w:rsidRPr="001F30C3" w:rsidRDefault="00374A00" w:rsidP="00374A00">
      <w:pPr>
        <w:pStyle w:val="ListParagraph"/>
        <w:numPr>
          <w:ilvl w:val="0"/>
          <w:numId w:val="14"/>
        </w:numPr>
        <w:bidi/>
        <w:ind w:left="720"/>
        <w:rPr>
          <w:rFonts w:cstheme="minorHAnsi"/>
          <w:lang w:val="en"/>
        </w:rPr>
      </w:pPr>
      <w:r w:rsidRPr="001F30C3">
        <w:rPr>
          <w:rFonts w:cstheme="minorHAnsi" w:hint="cs"/>
          <w:rtl/>
          <w:lang w:val="en"/>
        </w:rPr>
        <w:t xml:space="preserve">يتم </w:t>
      </w:r>
      <w:r>
        <w:rPr>
          <w:rFonts w:cstheme="minorHAnsi" w:hint="cs"/>
          <w:rtl/>
          <w:lang w:val="en"/>
        </w:rPr>
        <w:t>إحتساب</w:t>
      </w:r>
      <w:r w:rsidRPr="001F30C3">
        <w:rPr>
          <w:rFonts w:cstheme="minorHAnsi" w:hint="cs"/>
          <w:rtl/>
          <w:lang w:val="en"/>
        </w:rPr>
        <w:t xml:space="preserve"> كمية الغاز المنتج من خلال قيمة ال</w:t>
      </w:r>
      <w:r w:rsidRPr="001F30C3">
        <w:rPr>
          <w:rFonts w:cstheme="minorHAnsi"/>
          <w:lang w:val="en"/>
        </w:rPr>
        <w:t xml:space="preserve"> </w:t>
      </w:r>
      <w:r w:rsidRPr="001F30C3">
        <w:rPr>
          <w:rFonts w:cstheme="minorHAnsi" w:hint="cs"/>
          <w:rtl/>
          <w:lang w:val="en"/>
        </w:rPr>
        <w:t>(</w:t>
      </w:r>
      <w:r w:rsidRPr="001F30C3">
        <w:rPr>
          <w:rFonts w:cstheme="minorHAnsi"/>
          <w:lang w:val="en"/>
        </w:rPr>
        <w:t>GOR</w:t>
      </w:r>
      <w:r w:rsidRPr="001F30C3">
        <w:rPr>
          <w:rFonts w:cstheme="minorHAnsi" w:hint="cs"/>
          <w:rtl/>
          <w:lang w:val="en"/>
        </w:rPr>
        <w:t>) لكل مكمن وحسب كل حقل نفطي للحصول على (</w:t>
      </w:r>
      <w:r w:rsidRPr="001F30C3">
        <w:rPr>
          <w:rFonts w:cstheme="minorHAnsi"/>
          <w:lang w:val="en"/>
        </w:rPr>
        <w:t>GOR</w:t>
      </w:r>
      <w:r>
        <w:rPr>
          <w:rFonts w:cstheme="minorHAnsi" w:hint="cs"/>
          <w:rtl/>
          <w:lang w:val="en"/>
        </w:rPr>
        <w:t>) لكل حقل وت</w:t>
      </w:r>
      <w:r w:rsidRPr="001F30C3">
        <w:rPr>
          <w:rFonts w:cstheme="minorHAnsi" w:hint="cs"/>
          <w:rtl/>
          <w:lang w:val="en"/>
        </w:rPr>
        <w:t>تم دراسة برنامج ال (</w:t>
      </w:r>
      <w:r w:rsidRPr="001F30C3">
        <w:rPr>
          <w:rFonts w:cstheme="minorHAnsi"/>
          <w:lang w:val="en"/>
        </w:rPr>
        <w:t>HYSIS</w:t>
      </w:r>
      <w:r w:rsidRPr="001F30C3">
        <w:rPr>
          <w:rFonts w:cstheme="minorHAnsi" w:hint="cs"/>
          <w:rtl/>
          <w:lang w:val="en"/>
        </w:rPr>
        <w:t>) الأكثر دقة بالتعاون مع الشركات والوزارة</w:t>
      </w:r>
    </w:p>
    <w:p w:rsidR="00374A00" w:rsidRPr="001F30C3" w:rsidRDefault="00374A00" w:rsidP="00374A00">
      <w:pPr>
        <w:pStyle w:val="ListParagraph"/>
        <w:numPr>
          <w:ilvl w:val="0"/>
          <w:numId w:val="14"/>
        </w:numPr>
        <w:bidi/>
        <w:ind w:left="720"/>
        <w:rPr>
          <w:rFonts w:cstheme="minorHAnsi"/>
          <w:lang w:val="en"/>
        </w:rPr>
      </w:pPr>
      <w:r>
        <w:rPr>
          <w:rFonts w:cstheme="minorHAnsi" w:hint="cs"/>
          <w:rtl/>
          <w:lang w:val="en"/>
        </w:rPr>
        <w:t>المعادلة أدناه توضح آل</w:t>
      </w:r>
      <w:r w:rsidRPr="001F30C3">
        <w:rPr>
          <w:rFonts w:cstheme="minorHAnsi" w:hint="cs"/>
          <w:rtl/>
          <w:lang w:val="en"/>
        </w:rPr>
        <w:t xml:space="preserve">ية </w:t>
      </w:r>
      <w:r>
        <w:rPr>
          <w:rFonts w:cstheme="minorHAnsi" w:hint="cs"/>
          <w:rtl/>
          <w:lang w:val="en"/>
        </w:rPr>
        <w:t>إحتساب</w:t>
      </w:r>
      <w:r w:rsidRPr="001F30C3">
        <w:rPr>
          <w:rFonts w:cstheme="minorHAnsi" w:hint="cs"/>
          <w:rtl/>
          <w:lang w:val="en"/>
        </w:rPr>
        <w:t xml:space="preserve"> كمية الغاز لكل حقل</w:t>
      </w:r>
    </w:p>
    <w:p w:rsidR="00374A00" w:rsidRPr="001F30C3" w:rsidRDefault="00374A00" w:rsidP="00374A00">
      <w:pPr>
        <w:pStyle w:val="ListParagraph"/>
        <w:bidi/>
        <w:rPr>
          <w:rFonts w:cstheme="minorHAnsi"/>
          <w:b/>
          <w:bCs/>
          <w:rtl/>
          <w:lang w:val="en"/>
        </w:rPr>
      </w:pPr>
      <w:r w:rsidRPr="001F30C3">
        <w:rPr>
          <w:rFonts w:cstheme="minorHAnsi" w:hint="cs"/>
          <w:b/>
          <w:bCs/>
          <w:rtl/>
          <w:lang w:val="en"/>
        </w:rPr>
        <w:t>الغاز المنتج للحقل= كمية النفط الخام المنتج في القياسية * قيمة (</w:t>
      </w:r>
      <w:r w:rsidRPr="001F30C3">
        <w:rPr>
          <w:rFonts w:cstheme="minorHAnsi"/>
          <w:b/>
          <w:bCs/>
          <w:lang w:val="en"/>
        </w:rPr>
        <w:t>GOR</w:t>
      </w:r>
      <w:r>
        <w:rPr>
          <w:rFonts w:cstheme="minorHAnsi" w:hint="cs"/>
          <w:b/>
          <w:bCs/>
          <w:rtl/>
          <w:lang w:val="en"/>
        </w:rPr>
        <w:t>) للحقل/ 1.000.000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 w:bidi="ar-JO"/>
        </w:rPr>
        <w:t xml:space="preserve">طريقة </w:t>
      </w:r>
      <w:r>
        <w:rPr>
          <w:rFonts w:cstheme="minorHAnsi"/>
          <w:rtl/>
          <w:lang w:val="en" w:bidi="ar-JO"/>
        </w:rPr>
        <w:t>إحتساب</w:t>
      </w:r>
      <w:r w:rsidRPr="000009DB">
        <w:rPr>
          <w:rFonts w:cstheme="minorHAnsi"/>
          <w:rtl/>
          <w:lang w:val="en" w:bidi="ar-JO"/>
        </w:rPr>
        <w:t xml:space="preserve"> كلفة البرميل:</w:t>
      </w:r>
    </w:p>
    <w:p w:rsidR="00374A00" w:rsidRPr="001F30C3" w:rsidRDefault="00374A00" w:rsidP="00374A00">
      <w:pPr>
        <w:pStyle w:val="ListParagraph"/>
        <w:numPr>
          <w:ilvl w:val="0"/>
          <w:numId w:val="8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</w:t>
      </w:r>
      <w:r w:rsidRPr="001F30C3">
        <w:rPr>
          <w:rFonts w:cstheme="minorHAnsi" w:hint="cs"/>
          <w:rtl/>
          <w:lang w:val="en" w:bidi="ar-JO"/>
        </w:rPr>
        <w:t>جمالي النفقات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rtl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الرواتب ح/31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المستلزمات السلعية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المستلزمات الخدمية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الإ</w:t>
      </w:r>
      <w:r w:rsidRPr="001F30C3">
        <w:rPr>
          <w:rFonts w:cstheme="minorHAnsi" w:hint="cs"/>
          <w:rtl/>
          <w:lang w:val="en" w:bidi="ar-JO"/>
        </w:rPr>
        <w:t xml:space="preserve">ندثارات 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المساهمات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b/>
          <w:bCs/>
          <w:lang w:val="en" w:bidi="ar-JO"/>
        </w:rPr>
      </w:pPr>
      <w:r w:rsidRPr="001F30C3">
        <w:rPr>
          <w:rFonts w:cstheme="minorHAnsi" w:hint="cs"/>
          <w:b/>
          <w:bCs/>
          <w:rtl/>
          <w:lang w:val="en" w:bidi="ar-JO"/>
        </w:rPr>
        <w:t>مصروفات سنوات سابقة تخص النشاط</w:t>
      </w:r>
    </w:p>
    <w:p w:rsidR="00374A00" w:rsidRPr="001F30C3" w:rsidRDefault="00374A00" w:rsidP="00374A00">
      <w:pPr>
        <w:pStyle w:val="ListParagraph"/>
        <w:numPr>
          <w:ilvl w:val="0"/>
          <w:numId w:val="8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تطرح من إ</w:t>
      </w:r>
      <w:r w:rsidRPr="001F30C3">
        <w:rPr>
          <w:rFonts w:cstheme="minorHAnsi" w:hint="cs"/>
          <w:rtl/>
          <w:lang w:val="en" w:bidi="ar-JO"/>
        </w:rPr>
        <w:t>جمالي النفقات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رواتب المن</w:t>
      </w:r>
      <w:r>
        <w:rPr>
          <w:rFonts w:cstheme="minorHAnsi" w:hint="cs"/>
          <w:rtl/>
          <w:lang w:val="en" w:bidi="ar-JO"/>
        </w:rPr>
        <w:t>ت</w:t>
      </w:r>
      <w:r w:rsidRPr="001F30C3">
        <w:rPr>
          <w:rFonts w:cstheme="minorHAnsi" w:hint="cs"/>
          <w:rtl/>
          <w:lang w:val="en" w:bidi="ar-JO"/>
        </w:rPr>
        <w:t>سبين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الإ</w:t>
      </w:r>
      <w:r w:rsidRPr="001F30C3">
        <w:rPr>
          <w:rFonts w:cstheme="minorHAnsi" w:hint="cs"/>
          <w:rtl/>
          <w:lang w:val="en" w:bidi="ar-JO"/>
        </w:rPr>
        <w:t xml:space="preserve">ندثارات للآليات </w:t>
      </w:r>
      <w:proofErr w:type="gramStart"/>
      <w:r w:rsidRPr="001F30C3">
        <w:rPr>
          <w:rFonts w:cstheme="minorHAnsi" w:hint="cs"/>
          <w:rtl/>
          <w:lang w:val="en" w:bidi="ar-JO"/>
        </w:rPr>
        <w:t>المنسبة</w:t>
      </w:r>
      <w:proofErr w:type="gramEnd"/>
      <w:r w:rsidRPr="001F30C3">
        <w:rPr>
          <w:rFonts w:cstheme="minorHAnsi" w:hint="cs"/>
          <w:rtl/>
          <w:lang w:val="en" w:bidi="ar-JO"/>
        </w:rPr>
        <w:t xml:space="preserve"> والمنشآت الخدمية للدور المباعة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إيراد</w:t>
      </w:r>
      <w:r w:rsidRPr="001F30C3">
        <w:rPr>
          <w:rFonts w:cstheme="minorHAnsi" w:hint="cs"/>
          <w:rtl/>
          <w:lang w:val="en" w:bidi="ar-JO"/>
        </w:rPr>
        <w:t>ات متنوعة ح/42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إيراد</w:t>
      </w:r>
      <w:r w:rsidRPr="001F30C3">
        <w:rPr>
          <w:rFonts w:cstheme="minorHAnsi" w:hint="cs"/>
          <w:rtl/>
          <w:lang w:val="en" w:bidi="ar-JO"/>
        </w:rPr>
        <w:t>ات النشاط الخدمي ح/43</w:t>
      </w:r>
    </w:p>
    <w:p w:rsidR="00374A00" w:rsidRPr="001F30C3" w:rsidRDefault="00374A00" w:rsidP="00374A00">
      <w:pPr>
        <w:bidi/>
        <w:spacing w:after="0" w:line="240" w:lineRule="auto"/>
        <w:ind w:left="810"/>
        <w:rPr>
          <w:rFonts w:cstheme="minorHAnsi"/>
          <w:lang w:val="en" w:bidi="ar-JO"/>
        </w:rPr>
      </w:pPr>
      <w:r>
        <w:rPr>
          <w:rFonts w:cstheme="minorHAnsi" w:hint="cs"/>
          <w:rtl/>
          <w:lang w:val="en" w:bidi="ar-JO"/>
        </w:rPr>
        <w:t>إيراد</w:t>
      </w:r>
      <w:r w:rsidRPr="001F30C3">
        <w:rPr>
          <w:rFonts w:cstheme="minorHAnsi" w:hint="cs"/>
          <w:rtl/>
          <w:lang w:val="en" w:bidi="ar-JO"/>
        </w:rPr>
        <w:t>ات السنوات السابقة التي تخص النشاط ح/491</w:t>
      </w:r>
    </w:p>
    <w:p w:rsidR="00374A00" w:rsidRPr="001F30C3" w:rsidRDefault="00374A00" w:rsidP="00374A00">
      <w:pPr>
        <w:pStyle w:val="ListParagraph"/>
        <w:bidi/>
        <w:ind w:left="810"/>
        <w:rPr>
          <w:rFonts w:cstheme="minorHAnsi"/>
          <w:rtl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= صافي المصاريف تقسم على عدد البراميل المنتجة</w:t>
      </w:r>
    </w:p>
    <w:p w:rsidR="00374A00" w:rsidRDefault="00374A00" w:rsidP="00374A00">
      <w:pPr>
        <w:pStyle w:val="ListParagraph"/>
        <w:bidi/>
        <w:ind w:left="810"/>
        <w:rPr>
          <w:rFonts w:cstheme="minorHAnsi"/>
          <w:rtl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=كلفة البرميل بدون هامش ربح* هامش الربح</w:t>
      </w:r>
    </w:p>
    <w:p w:rsidR="00374A00" w:rsidRDefault="00374A00" w:rsidP="00374A00">
      <w:pPr>
        <w:pStyle w:val="ListParagraph"/>
        <w:bidi/>
        <w:ind w:left="810"/>
        <w:rPr>
          <w:rFonts w:cstheme="minorHAnsi"/>
          <w:rtl/>
          <w:lang w:val="en" w:bidi="ar-JO"/>
        </w:rPr>
      </w:pPr>
      <w:r w:rsidRPr="001F30C3">
        <w:rPr>
          <w:rFonts w:cstheme="minorHAnsi" w:hint="cs"/>
          <w:rtl/>
          <w:lang w:val="en" w:bidi="ar-JO"/>
        </w:rPr>
        <w:t>=كلفة البرميل الفعلية مع هامش الربح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Pr="0016487E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lang w:val="en" w:bidi="ar-JO"/>
        </w:rPr>
      </w:pPr>
      <w:r w:rsidRPr="0016487E">
        <w:rPr>
          <w:rFonts w:cstheme="minorHAnsi"/>
          <w:b/>
          <w:bCs/>
          <w:rtl/>
          <w:lang w:val="en"/>
        </w:rPr>
        <w:t>شركة نفط الوسط</w:t>
      </w:r>
      <w:r w:rsidRPr="0016487E">
        <w:rPr>
          <w:rFonts w:cstheme="minorHAnsi"/>
          <w:rtl/>
          <w:lang w:val="en"/>
        </w:rPr>
        <w:t xml:space="preserve">: تم إعداد </w:t>
      </w:r>
      <w:r>
        <w:rPr>
          <w:rFonts w:cstheme="minorHAnsi" w:hint="cs"/>
          <w:rtl/>
          <w:lang w:val="en"/>
        </w:rPr>
        <w:t>الجزء</w:t>
      </w:r>
      <w:r w:rsidRPr="0016487E">
        <w:rPr>
          <w:rFonts w:cstheme="minorHAnsi"/>
          <w:rtl/>
          <w:lang w:val="en"/>
        </w:rPr>
        <w:t xml:space="preserve"> التالي من قبل شركة نفط الوسط</w:t>
      </w:r>
    </w:p>
    <w:p w:rsidR="00374A00" w:rsidRDefault="00374A00" w:rsidP="00374A00">
      <w:pPr>
        <w:pStyle w:val="ListParagraph"/>
        <w:bidi/>
        <w:jc w:val="both"/>
        <w:rPr>
          <w:rFonts w:cstheme="minorHAnsi"/>
          <w:highlight w:val="cyan"/>
          <w:rtl/>
          <w:lang w:val="en"/>
        </w:rPr>
      </w:pPr>
    </w:p>
    <w:p w:rsidR="00374A00" w:rsidRPr="0016487E" w:rsidRDefault="00374A00" w:rsidP="00374A00">
      <w:pPr>
        <w:pStyle w:val="ListParagraph"/>
        <w:bidi/>
        <w:jc w:val="both"/>
        <w:rPr>
          <w:rFonts w:cstheme="minorHAnsi"/>
          <w:rtl/>
          <w:lang w:val="en" w:bidi="ar-JO"/>
        </w:rPr>
      </w:pPr>
      <w:r w:rsidRPr="0016487E">
        <w:rPr>
          <w:rFonts w:cs="Calibri"/>
          <w:rtl/>
          <w:lang w:val="en"/>
        </w:rPr>
        <w:t>تكون آلية حساب كمية النفط الخام المنتج من الح</w:t>
      </w:r>
      <w:r>
        <w:rPr>
          <w:rFonts w:cs="Calibri"/>
          <w:rtl/>
          <w:lang w:val="en"/>
        </w:rPr>
        <w:t>قول التابعة لشركة نفط الوسط بال</w:t>
      </w:r>
      <w:r>
        <w:rPr>
          <w:rFonts w:cs="Calibri" w:hint="cs"/>
          <w:rtl/>
          <w:lang w:val="en"/>
        </w:rPr>
        <w:t>إ</w:t>
      </w:r>
      <w:r w:rsidRPr="0016487E">
        <w:rPr>
          <w:rFonts w:cs="Calibri"/>
          <w:rtl/>
          <w:lang w:val="en"/>
        </w:rPr>
        <w:t>عتماد على معادلة الموازنة التالية</w:t>
      </w:r>
      <w:r w:rsidRPr="0016487E">
        <w:rPr>
          <w:rFonts w:cstheme="minorHAnsi"/>
          <w:lang w:val="en" w:bidi="ar-JO"/>
        </w:rPr>
        <w:t>:</w:t>
      </w:r>
    </w:p>
    <w:p w:rsidR="00374A00" w:rsidRDefault="00374A00" w:rsidP="00374A00">
      <w:pPr>
        <w:pStyle w:val="ListParagraph"/>
        <w:bidi/>
        <w:jc w:val="both"/>
        <w:rPr>
          <w:rFonts w:cstheme="minorHAnsi"/>
          <w:rtl/>
          <w:lang w:val="en"/>
        </w:rPr>
      </w:pPr>
    </w:p>
    <w:p w:rsidR="00374A00" w:rsidRPr="0016487E" w:rsidRDefault="00374A00" w:rsidP="00374A00">
      <w:pPr>
        <w:pStyle w:val="ListParagraph"/>
        <w:bidi/>
        <w:jc w:val="both"/>
        <w:rPr>
          <w:rFonts w:cs="Calibri"/>
          <w:rtl/>
          <w:lang w:val="en"/>
        </w:rPr>
      </w:pPr>
      <w:r w:rsidRPr="0016487E">
        <w:rPr>
          <w:rFonts w:cs="Calibri"/>
          <w:rtl/>
          <w:lang w:val="en"/>
        </w:rPr>
        <w:t>المنتج</w:t>
      </w:r>
      <w:r>
        <w:rPr>
          <w:rFonts w:cs="Calibri" w:hint="cs"/>
          <w:rtl/>
          <w:lang w:val="en"/>
        </w:rPr>
        <w:t xml:space="preserve"> </w:t>
      </w:r>
      <w:r w:rsidRPr="0016487E">
        <w:rPr>
          <w:rFonts w:cs="Calibri"/>
          <w:rtl/>
          <w:lang w:val="en"/>
        </w:rPr>
        <w:t>= (فرق الخزين) + المصدر</w:t>
      </w:r>
      <w:r>
        <w:rPr>
          <w:rFonts w:cs="Calibri" w:hint="cs"/>
          <w:rtl/>
          <w:lang w:val="en"/>
        </w:rPr>
        <w:t xml:space="preserve"> </w:t>
      </w:r>
      <w:r>
        <w:rPr>
          <w:rFonts w:cs="Calibri"/>
          <w:rtl/>
          <w:lang w:val="en"/>
        </w:rPr>
        <w:t>–</w:t>
      </w:r>
      <w:r>
        <w:rPr>
          <w:rFonts w:cs="Calibri" w:hint="cs"/>
          <w:rtl/>
          <w:lang w:val="en"/>
        </w:rPr>
        <w:t xml:space="preserve"> </w:t>
      </w:r>
      <w:r w:rsidRPr="0016487E">
        <w:rPr>
          <w:rFonts w:cs="Calibri"/>
          <w:rtl/>
          <w:lang w:val="en"/>
        </w:rPr>
        <w:t>المستلم</w:t>
      </w:r>
    </w:p>
    <w:p w:rsidR="00374A00" w:rsidRDefault="00374A00" w:rsidP="00374A00">
      <w:pPr>
        <w:pStyle w:val="ListParagraph"/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pStyle w:val="ListParagraph"/>
        <w:bidi/>
        <w:jc w:val="both"/>
        <w:rPr>
          <w:rFonts w:cstheme="minorHAnsi"/>
          <w:rtl/>
          <w:lang w:val="en" w:bidi="ar-JO"/>
        </w:rPr>
      </w:pPr>
      <w:r>
        <w:rPr>
          <w:rFonts w:cstheme="minorHAnsi" w:hint="cs"/>
          <w:rtl/>
          <w:lang w:val="en"/>
        </w:rPr>
        <w:t xml:space="preserve">بحسب </w:t>
      </w:r>
      <w:r w:rsidRPr="000009DB">
        <w:rPr>
          <w:rFonts w:cstheme="minorHAnsi"/>
          <w:rtl/>
          <w:lang w:val="en"/>
        </w:rPr>
        <w:t xml:space="preserve">شركة نفط الوسط، </w:t>
      </w:r>
      <w:r>
        <w:rPr>
          <w:rFonts w:cs="Calibri" w:hint="cs"/>
          <w:rtl/>
          <w:lang w:val="en"/>
        </w:rPr>
        <w:t xml:space="preserve">إنّ </w:t>
      </w:r>
      <w:r>
        <w:rPr>
          <w:rFonts w:cs="Calibri"/>
          <w:rtl/>
          <w:lang w:val="en"/>
        </w:rPr>
        <w:t xml:space="preserve">هذه الطريقة معتمدة من قبل </w:t>
      </w:r>
      <w:r>
        <w:rPr>
          <w:rFonts w:cs="Calibri" w:hint="cs"/>
          <w:rtl/>
          <w:lang w:val="en"/>
        </w:rPr>
        <w:t>أ</w:t>
      </w:r>
      <w:r w:rsidRPr="0016487E">
        <w:rPr>
          <w:rFonts w:cs="Calibri"/>
          <w:rtl/>
          <w:lang w:val="en"/>
        </w:rPr>
        <w:t xml:space="preserve">غلب الشركات </w:t>
      </w:r>
      <w:r>
        <w:rPr>
          <w:rFonts w:cs="Calibri"/>
          <w:rtl/>
          <w:lang w:val="en"/>
        </w:rPr>
        <w:t>الإستخراجية</w:t>
      </w:r>
      <w:r w:rsidRPr="0016487E">
        <w:rPr>
          <w:rFonts w:cs="Calibri"/>
          <w:rtl/>
          <w:lang w:val="en"/>
        </w:rPr>
        <w:t xml:space="preserve"> حتى الشركات الأجنبية المستثمرة لبعض حقول </w:t>
      </w:r>
      <w:r>
        <w:rPr>
          <w:rFonts w:cs="Calibri" w:hint="cs"/>
          <w:rtl/>
          <w:lang w:val="en"/>
        </w:rPr>
        <w:t xml:space="preserve">الشركة </w:t>
      </w:r>
      <w:r w:rsidRPr="0016487E">
        <w:rPr>
          <w:rFonts w:cs="Calibri"/>
          <w:rtl/>
          <w:lang w:val="en"/>
        </w:rPr>
        <w:t>ضمن جولات التراخيص، علما</w:t>
      </w:r>
      <w:r>
        <w:rPr>
          <w:rFonts w:cs="Calibri" w:hint="cs"/>
          <w:rtl/>
          <w:lang w:val="en"/>
        </w:rPr>
        <w:t>ً</w:t>
      </w:r>
      <w:r>
        <w:rPr>
          <w:rFonts w:cs="Calibri"/>
          <w:rtl/>
          <w:lang w:val="en"/>
        </w:rPr>
        <w:t xml:space="preserve"> </w:t>
      </w:r>
      <w:r>
        <w:rPr>
          <w:rFonts w:cs="Calibri" w:hint="cs"/>
          <w:rtl/>
          <w:lang w:val="en"/>
        </w:rPr>
        <w:t>أ</w:t>
      </w:r>
      <w:r w:rsidRPr="0016487E">
        <w:rPr>
          <w:rFonts w:cs="Calibri"/>
          <w:rtl/>
          <w:lang w:val="en"/>
        </w:rPr>
        <w:t>ن هناك عدادات تحقيقية على خط ال</w:t>
      </w:r>
      <w:r>
        <w:rPr>
          <w:rFonts w:cs="Calibri"/>
          <w:rtl/>
          <w:lang w:val="en"/>
        </w:rPr>
        <w:t>إنتاج</w:t>
      </w:r>
      <w:r w:rsidRPr="0016487E">
        <w:rPr>
          <w:rFonts w:cs="Calibri"/>
          <w:rtl/>
          <w:lang w:val="en"/>
        </w:rPr>
        <w:t xml:space="preserve"> لحساب</w:t>
      </w:r>
      <w:r>
        <w:rPr>
          <w:rFonts w:cs="Calibri"/>
          <w:rtl/>
          <w:lang w:val="en"/>
        </w:rPr>
        <w:t xml:space="preserve"> كمية النفط الخام المنتج ويكون </w:t>
      </w:r>
      <w:r>
        <w:rPr>
          <w:rFonts w:cs="Calibri" w:hint="cs"/>
          <w:rtl/>
          <w:lang w:val="en"/>
        </w:rPr>
        <w:t>إحتساب</w:t>
      </w:r>
      <w:r w:rsidRPr="0016487E">
        <w:rPr>
          <w:rFonts w:cs="Calibri"/>
          <w:rtl/>
          <w:lang w:val="en"/>
        </w:rPr>
        <w:t xml:space="preserve"> الكميات بالظروف القياسية.</w:t>
      </w:r>
    </w:p>
    <w:p w:rsidR="00374A00" w:rsidRDefault="00374A00" w:rsidP="00374A00">
      <w:pPr>
        <w:pStyle w:val="ListParagraph"/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pStyle w:val="ListParagraph"/>
        <w:bidi/>
        <w:jc w:val="both"/>
        <w:rPr>
          <w:rFonts w:cs="Calibri"/>
          <w:rtl/>
          <w:lang w:val="en" w:bidi="ar-JO"/>
        </w:rPr>
      </w:pPr>
      <w:r>
        <w:rPr>
          <w:rFonts w:cs="Calibri"/>
          <w:rtl/>
          <w:lang w:val="en" w:bidi="ar-JO"/>
        </w:rPr>
        <w:t xml:space="preserve">تكون </w:t>
      </w:r>
      <w:r>
        <w:rPr>
          <w:rFonts w:cs="Calibri" w:hint="cs"/>
          <w:rtl/>
          <w:lang w:val="en" w:bidi="ar-JO"/>
        </w:rPr>
        <w:t>آ</w:t>
      </w:r>
      <w:r w:rsidRPr="0016487E">
        <w:rPr>
          <w:rFonts w:cs="Calibri"/>
          <w:rtl/>
          <w:lang w:val="en" w:bidi="ar-JO"/>
        </w:rPr>
        <w:t>لية حساب الغاز المصاحب المنتج على طريقتين:</w:t>
      </w:r>
    </w:p>
    <w:p w:rsidR="00374A00" w:rsidRPr="0016487E" w:rsidRDefault="00374A00" w:rsidP="00374A00">
      <w:pPr>
        <w:pStyle w:val="ListParagraph"/>
        <w:numPr>
          <w:ilvl w:val="0"/>
          <w:numId w:val="15"/>
        </w:numPr>
        <w:bidi/>
        <w:ind w:left="1170"/>
        <w:jc w:val="both"/>
        <w:rPr>
          <w:rFonts w:cs="Calibri"/>
          <w:lang w:val="en"/>
        </w:rPr>
      </w:pPr>
      <w:r>
        <w:rPr>
          <w:rFonts w:cs="Calibri" w:hint="cs"/>
          <w:rtl/>
          <w:lang w:val="en"/>
        </w:rPr>
        <w:t>بإ</w:t>
      </w:r>
      <w:r w:rsidRPr="0016487E">
        <w:rPr>
          <w:rFonts w:cs="Calibri" w:hint="cs"/>
          <w:rtl/>
          <w:lang w:val="en"/>
        </w:rPr>
        <w:t xml:space="preserve">ستخدام عدادات على خط الغاز الخارج من العازلات الغازية وهي الطريقة المعتمدة لدى شركتنا في حساب كمية الغاز المنتج من </w:t>
      </w:r>
      <w:r>
        <w:rPr>
          <w:rFonts w:cs="Calibri" w:hint="cs"/>
          <w:rtl/>
          <w:lang w:val="en"/>
        </w:rPr>
        <w:t>الحقول المنتجة وهي أدق طريقة للإحتساب</w:t>
      </w:r>
      <w:r w:rsidRPr="0016487E">
        <w:rPr>
          <w:rFonts w:cs="Calibri" w:hint="cs"/>
          <w:rtl/>
          <w:lang w:val="en"/>
        </w:rPr>
        <w:t>.</w:t>
      </w:r>
    </w:p>
    <w:p w:rsidR="00374A00" w:rsidRPr="0016487E" w:rsidRDefault="00374A00" w:rsidP="00374A00">
      <w:pPr>
        <w:pStyle w:val="ListParagraph"/>
        <w:numPr>
          <w:ilvl w:val="0"/>
          <w:numId w:val="15"/>
        </w:numPr>
        <w:bidi/>
        <w:ind w:left="1170"/>
        <w:jc w:val="both"/>
        <w:rPr>
          <w:rFonts w:cs="Calibri"/>
          <w:lang w:val="en"/>
        </w:rPr>
      </w:pPr>
      <w:r>
        <w:rPr>
          <w:rFonts w:cs="Calibri" w:hint="cs"/>
          <w:rtl/>
          <w:lang w:val="en"/>
        </w:rPr>
        <w:t>بالإعتماد على نسبة الغاز إ</w:t>
      </w:r>
      <w:r w:rsidRPr="0016487E">
        <w:rPr>
          <w:rFonts w:cs="Calibri" w:hint="cs"/>
          <w:rtl/>
          <w:lang w:val="en"/>
        </w:rPr>
        <w:t>لى النفط (</w:t>
      </w:r>
      <w:r w:rsidRPr="0016487E">
        <w:rPr>
          <w:rFonts w:cs="Calibri"/>
          <w:lang w:val="en"/>
        </w:rPr>
        <w:t>GOR</w:t>
      </w:r>
      <w:r w:rsidRPr="0016487E">
        <w:rPr>
          <w:rFonts w:cs="Calibri" w:hint="cs"/>
          <w:rtl/>
          <w:lang w:val="en"/>
        </w:rPr>
        <w:t>) للنفط المنتج وهي طريقة قديمة وغير معتمدة لدى شركتنا لوجود نسبة خطأ فيها كون هذه النسبة متغيرة لذلك لا ترتقي بدقتها للعدادات.</w:t>
      </w:r>
    </w:p>
    <w:p w:rsidR="00374A00" w:rsidRPr="00273349" w:rsidRDefault="00374A00" w:rsidP="00374A00">
      <w:pPr>
        <w:bidi/>
        <w:jc w:val="both"/>
        <w:rPr>
          <w:rFonts w:cstheme="minorHAnsi"/>
          <w:b/>
          <w:bCs/>
          <w:rtl/>
          <w:lang w:val="en"/>
        </w:rPr>
      </w:pPr>
      <w:r w:rsidRPr="00273349">
        <w:rPr>
          <w:rFonts w:cs="Calibri"/>
          <w:b/>
          <w:bCs/>
          <w:rtl/>
          <w:lang w:val="en"/>
        </w:rPr>
        <w:t xml:space="preserve">آلية </w:t>
      </w:r>
      <w:r>
        <w:rPr>
          <w:rFonts w:cs="Calibri"/>
          <w:b/>
          <w:bCs/>
          <w:rtl/>
          <w:lang w:val="en"/>
        </w:rPr>
        <w:t>إحتساب</w:t>
      </w:r>
      <w:r w:rsidRPr="00273349">
        <w:rPr>
          <w:rFonts w:cs="Calibri"/>
          <w:b/>
          <w:bCs/>
          <w:rtl/>
          <w:lang w:val="en"/>
        </w:rPr>
        <w:t xml:space="preserve"> كلفة </w:t>
      </w:r>
      <w:r>
        <w:rPr>
          <w:rFonts w:cs="Calibri"/>
          <w:b/>
          <w:bCs/>
          <w:rtl/>
          <w:lang w:val="en"/>
        </w:rPr>
        <w:t>إنتاج</w:t>
      </w:r>
      <w:r w:rsidRPr="00273349">
        <w:rPr>
          <w:rFonts w:cs="Calibri"/>
          <w:b/>
          <w:bCs/>
          <w:rtl/>
          <w:lang w:val="en"/>
        </w:rPr>
        <w:t xml:space="preserve"> البرميل النفط الخام</w:t>
      </w:r>
    </w:p>
    <w:p w:rsidR="00374A00" w:rsidRPr="0016487E" w:rsidRDefault="00374A00" w:rsidP="00374A00">
      <w:pPr>
        <w:pStyle w:val="ListParagraph"/>
        <w:numPr>
          <w:ilvl w:val="0"/>
          <w:numId w:val="8"/>
        </w:numPr>
        <w:bidi/>
        <w:rPr>
          <w:rFonts w:cstheme="minorHAnsi"/>
          <w:lang w:val="en"/>
        </w:rPr>
      </w:pPr>
      <w:r w:rsidRPr="00B1170B">
        <w:rPr>
          <w:rFonts w:cs="Calibri"/>
          <w:b/>
          <w:bCs/>
          <w:rtl/>
          <w:lang w:val="en"/>
        </w:rPr>
        <w:t>كلفة البرميل</w:t>
      </w:r>
      <w:r>
        <w:rPr>
          <w:rFonts w:cs="Calibri"/>
          <w:rtl/>
          <w:lang w:val="en"/>
        </w:rPr>
        <w:t xml:space="preserve"> = </w:t>
      </w:r>
      <w:r>
        <w:rPr>
          <w:rFonts w:cs="Calibri" w:hint="cs"/>
          <w:rtl/>
          <w:lang w:val="en"/>
        </w:rPr>
        <w:t>إ</w:t>
      </w:r>
      <w:r w:rsidRPr="0016487E">
        <w:rPr>
          <w:rFonts w:cs="Calibri"/>
          <w:rtl/>
          <w:lang w:val="en"/>
        </w:rPr>
        <w:t>جمالي المصاريف</w:t>
      </w:r>
      <w:r>
        <w:rPr>
          <w:rFonts w:cs="Calibri" w:hint="cs"/>
          <w:rtl/>
          <w:lang w:val="en"/>
        </w:rPr>
        <w:t xml:space="preserve"> </w:t>
      </w:r>
      <w:r w:rsidRPr="0016487E">
        <w:rPr>
          <w:rFonts w:cs="Calibri"/>
          <w:rtl/>
          <w:lang w:val="en"/>
        </w:rPr>
        <w:t>/</w:t>
      </w:r>
      <w:r>
        <w:rPr>
          <w:rFonts w:cs="Calibri" w:hint="cs"/>
          <w:rtl/>
          <w:lang w:val="en"/>
        </w:rPr>
        <w:t xml:space="preserve"> إ</w:t>
      </w:r>
      <w:r w:rsidRPr="0016487E">
        <w:rPr>
          <w:rFonts w:cs="Calibri"/>
          <w:rtl/>
          <w:lang w:val="en"/>
        </w:rPr>
        <w:t>جمالي ال</w:t>
      </w:r>
      <w:r>
        <w:rPr>
          <w:rFonts w:cs="Calibri" w:hint="cs"/>
          <w:rtl/>
          <w:lang w:val="en"/>
        </w:rPr>
        <w:t>إنتاج</w:t>
      </w:r>
    </w:p>
    <w:p w:rsidR="00374A00" w:rsidRPr="000009DB" w:rsidRDefault="00374A00" w:rsidP="00374A00">
      <w:pPr>
        <w:pStyle w:val="ListParagraph"/>
        <w:numPr>
          <w:ilvl w:val="0"/>
          <w:numId w:val="8"/>
        </w:numPr>
        <w:bidi/>
        <w:jc w:val="both"/>
        <w:rPr>
          <w:rFonts w:cstheme="minorHAnsi"/>
          <w:lang w:val="en" w:bidi="ar-JO"/>
        </w:rPr>
      </w:pPr>
      <w:r w:rsidRPr="00273349">
        <w:rPr>
          <w:rFonts w:cstheme="minorHAnsi"/>
          <w:b/>
          <w:bCs/>
          <w:rtl/>
          <w:lang w:val="en"/>
        </w:rPr>
        <w:t>هامش الربح</w:t>
      </w:r>
      <w:r>
        <w:rPr>
          <w:rFonts w:cstheme="minorHAnsi"/>
          <w:rtl/>
          <w:lang w:val="en"/>
        </w:rPr>
        <w:t xml:space="preserve"> = 20٪ من </w:t>
      </w:r>
      <w:r w:rsidRPr="000009DB">
        <w:rPr>
          <w:rFonts w:cstheme="minorHAnsi"/>
          <w:rtl/>
          <w:lang w:val="en"/>
        </w:rPr>
        <w:t>كلفة البرميل</w:t>
      </w:r>
    </w:p>
    <w:p w:rsidR="00374A00" w:rsidRPr="000009DB" w:rsidRDefault="00374A00" w:rsidP="00374A00">
      <w:pPr>
        <w:pStyle w:val="ListParagraph"/>
        <w:numPr>
          <w:ilvl w:val="0"/>
          <w:numId w:val="8"/>
        </w:numPr>
        <w:bidi/>
        <w:jc w:val="both"/>
        <w:rPr>
          <w:rFonts w:cstheme="minorHAnsi"/>
          <w:lang w:val="en" w:bidi="ar-JO"/>
        </w:rPr>
      </w:pPr>
      <w:r w:rsidRPr="00273349">
        <w:rPr>
          <w:rFonts w:cstheme="minorHAnsi"/>
          <w:b/>
          <w:bCs/>
          <w:rtl/>
          <w:lang w:val="en"/>
        </w:rPr>
        <w:t>السعر النهائي</w:t>
      </w:r>
      <w:r w:rsidRPr="000009DB">
        <w:rPr>
          <w:rFonts w:cstheme="minorHAnsi"/>
          <w:rtl/>
          <w:lang w:val="en"/>
        </w:rPr>
        <w:t xml:space="preserve"> = </w:t>
      </w:r>
      <w:r w:rsidRPr="0016487E">
        <w:rPr>
          <w:rFonts w:cs="Calibri"/>
          <w:rtl/>
          <w:lang w:val="en"/>
        </w:rPr>
        <w:t>كلفة البرميل +</w:t>
      </w:r>
      <w:r>
        <w:rPr>
          <w:rFonts w:cs="Calibri" w:hint="cs"/>
          <w:rtl/>
          <w:lang w:val="en"/>
        </w:rPr>
        <w:t xml:space="preserve"> </w:t>
      </w:r>
      <w:r w:rsidRPr="0016487E">
        <w:rPr>
          <w:rFonts w:cs="Calibri"/>
          <w:rtl/>
          <w:lang w:val="en"/>
        </w:rPr>
        <w:t>هامش الربح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Pr="00273349" w:rsidRDefault="00374A00" w:rsidP="00374A00">
      <w:pPr>
        <w:bidi/>
        <w:jc w:val="both"/>
        <w:rPr>
          <w:rFonts w:cstheme="minorHAnsi"/>
          <w:b/>
          <w:bCs/>
        </w:rPr>
      </w:pPr>
      <w:r>
        <w:rPr>
          <w:rFonts w:cs="Calibri" w:hint="cs"/>
          <w:b/>
          <w:bCs/>
          <w:rtl/>
          <w:lang w:val="en"/>
        </w:rPr>
        <w:t>آ</w:t>
      </w:r>
      <w:r>
        <w:rPr>
          <w:rFonts w:cs="Calibri"/>
          <w:b/>
          <w:bCs/>
          <w:rtl/>
          <w:lang w:val="en"/>
        </w:rPr>
        <w:t xml:space="preserve">لية إحتساب كلفة </w:t>
      </w:r>
      <w:r>
        <w:rPr>
          <w:rFonts w:cs="Calibri" w:hint="cs"/>
          <w:b/>
          <w:bCs/>
          <w:rtl/>
          <w:lang w:val="en"/>
        </w:rPr>
        <w:t>إنتاج</w:t>
      </w:r>
      <w:r w:rsidRPr="00273349">
        <w:rPr>
          <w:rFonts w:cs="Calibri"/>
          <w:b/>
          <w:bCs/>
          <w:rtl/>
          <w:lang w:val="en"/>
        </w:rPr>
        <w:t xml:space="preserve"> مقمق الغاز</w:t>
      </w:r>
      <w:r w:rsidRPr="00273349">
        <w:rPr>
          <w:rFonts w:cs="Calibri" w:hint="cs"/>
          <w:b/>
          <w:bCs/>
          <w:rtl/>
          <w:lang w:val="en"/>
        </w:rPr>
        <w:t>:</w:t>
      </w: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  <w:r w:rsidRPr="00273349">
        <w:rPr>
          <w:rFonts w:cstheme="minorHAnsi" w:hint="cs"/>
          <w:rtl/>
          <w:lang w:val="en"/>
        </w:rPr>
        <w:t>ل</w:t>
      </w:r>
      <w:r>
        <w:rPr>
          <w:rFonts w:cstheme="minorHAnsi" w:hint="cs"/>
          <w:rtl/>
          <w:lang w:val="en"/>
        </w:rPr>
        <w:t>ا توجد آلية مفصلة لإحتساب كلفة إنتاج</w:t>
      </w:r>
      <w:r w:rsidRPr="00273349">
        <w:rPr>
          <w:rFonts w:cstheme="minorHAnsi" w:hint="cs"/>
          <w:rtl/>
          <w:lang w:val="en"/>
        </w:rPr>
        <w:t xml:space="preserve"> مقمق الغاز في حقول الشركة حاليا</w:t>
      </w:r>
      <w:r>
        <w:rPr>
          <w:rFonts w:cstheme="minorHAnsi" w:hint="cs"/>
          <w:rtl/>
          <w:lang w:val="en"/>
        </w:rPr>
        <w:t>ً</w:t>
      </w:r>
      <w:r w:rsidRPr="00273349">
        <w:rPr>
          <w:rFonts w:cstheme="minorHAnsi" w:hint="cs"/>
          <w:rtl/>
          <w:lang w:val="en"/>
        </w:rPr>
        <w:t xml:space="preserve"> كونه مصاحب وليس حر</w:t>
      </w:r>
      <w:r>
        <w:rPr>
          <w:rFonts w:cstheme="minorHAnsi" w:hint="cs"/>
          <w:rtl/>
          <w:lang w:val="en"/>
        </w:rPr>
        <w:t>، وإنما الكلفة محسوبة ضمن كلفة إنتاج</w:t>
      </w:r>
      <w:r w:rsidRPr="00273349">
        <w:rPr>
          <w:rFonts w:cstheme="minorHAnsi" w:hint="cs"/>
          <w:rtl/>
          <w:lang w:val="en"/>
        </w:rPr>
        <w:t xml:space="preserve"> برميل النفط.</w:t>
      </w:r>
    </w:p>
    <w:p w:rsidR="00374A00" w:rsidRPr="00273349" w:rsidRDefault="00374A00" w:rsidP="00374A00">
      <w:pPr>
        <w:bidi/>
        <w:jc w:val="both"/>
        <w:rPr>
          <w:rFonts w:cs="Calibri"/>
          <w:b/>
          <w:bCs/>
          <w:rtl/>
          <w:lang w:val="en" w:bidi="ar-JO"/>
        </w:rPr>
      </w:pPr>
      <w:r>
        <w:rPr>
          <w:rFonts w:cs="Calibri" w:hint="cs"/>
          <w:b/>
          <w:bCs/>
          <w:rtl/>
          <w:lang w:val="en" w:bidi="ar-JO"/>
        </w:rPr>
        <w:t>آ</w:t>
      </w:r>
      <w:r w:rsidRPr="00273349">
        <w:rPr>
          <w:rFonts w:cs="Calibri"/>
          <w:b/>
          <w:bCs/>
          <w:rtl/>
          <w:lang w:val="en" w:bidi="ar-JO"/>
        </w:rPr>
        <w:t xml:space="preserve">لية </w:t>
      </w:r>
      <w:r>
        <w:rPr>
          <w:rFonts w:cs="Calibri"/>
          <w:b/>
          <w:bCs/>
          <w:rtl/>
          <w:lang w:val="en" w:bidi="ar-JO"/>
        </w:rPr>
        <w:t>إحتساب</w:t>
      </w:r>
      <w:r w:rsidRPr="00273349">
        <w:rPr>
          <w:rFonts w:cs="Calibri"/>
          <w:b/>
          <w:bCs/>
          <w:rtl/>
          <w:lang w:val="en" w:bidi="ar-JO"/>
        </w:rPr>
        <w:t xml:space="preserve"> عائدات بيع برميل النفط الخام الى المصافي والكهرباء </w:t>
      </w:r>
    </w:p>
    <w:p w:rsidR="00374A00" w:rsidRPr="00273349" w:rsidRDefault="00374A00" w:rsidP="00374A00">
      <w:pPr>
        <w:bidi/>
        <w:jc w:val="both"/>
        <w:rPr>
          <w:color w:val="FF0000"/>
          <w:lang w:bidi="ar-JO"/>
        </w:rPr>
      </w:pPr>
      <w:r w:rsidRPr="00273349">
        <w:rPr>
          <w:rFonts w:cstheme="minorHAnsi"/>
          <w:b/>
          <w:bCs/>
          <w:rtl/>
          <w:lang w:val="en"/>
        </w:rPr>
        <w:t>إجمالي المبيعات</w:t>
      </w:r>
      <w:r w:rsidRPr="000009DB">
        <w:rPr>
          <w:rFonts w:cstheme="minorHAnsi"/>
          <w:rtl/>
          <w:lang w:val="en"/>
        </w:rPr>
        <w:t xml:space="preserve"> = </w:t>
      </w:r>
      <w:r w:rsidRPr="00273349">
        <w:rPr>
          <w:rFonts w:cs="Calibri"/>
          <w:rtl/>
          <w:lang w:val="en"/>
        </w:rPr>
        <w:t>الكمية المجهزة (برميل)</w:t>
      </w:r>
      <w:r>
        <w:rPr>
          <w:rFonts w:cs="Calibri" w:hint="cs"/>
          <w:rtl/>
          <w:lang w:val="en"/>
        </w:rPr>
        <w:t xml:space="preserve"> </w:t>
      </w:r>
      <w:r w:rsidRPr="00273349">
        <w:rPr>
          <w:rFonts w:cs="Calibri"/>
          <w:rtl/>
          <w:lang w:val="en"/>
        </w:rPr>
        <w:t>* السعر المخصص للبرميل</w:t>
      </w:r>
    </w:p>
    <w:p w:rsidR="00374A00" w:rsidRPr="000009DB" w:rsidRDefault="00374A00" w:rsidP="00374A00">
      <w:pPr>
        <w:bidi/>
        <w:jc w:val="both"/>
        <w:rPr>
          <w:rFonts w:cstheme="minorHAnsi"/>
          <w:lang w:val="en" w:bidi="ar-JO"/>
        </w:rPr>
      </w:pPr>
    </w:p>
    <w:p w:rsidR="00374A00" w:rsidRPr="00350F39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rtl/>
          <w:lang w:val="en"/>
        </w:rPr>
      </w:pPr>
      <w:r w:rsidRPr="00350F39">
        <w:rPr>
          <w:rFonts w:cstheme="minorHAnsi"/>
          <w:b/>
          <w:bCs/>
          <w:rtl/>
          <w:lang w:val="en"/>
        </w:rPr>
        <w:t>شركة غاز الشمال</w:t>
      </w:r>
      <w:r>
        <w:rPr>
          <w:rFonts w:cstheme="minorHAnsi" w:hint="cs"/>
          <w:b/>
          <w:bCs/>
          <w:rtl/>
          <w:lang w:val="en"/>
        </w:rPr>
        <w:t xml:space="preserve">: </w:t>
      </w:r>
      <w:r w:rsidRPr="00350F39">
        <w:rPr>
          <w:rFonts w:cstheme="minorHAnsi"/>
          <w:rtl/>
          <w:lang w:val="en"/>
        </w:rPr>
        <w:t xml:space="preserve">تم إعداد </w:t>
      </w:r>
      <w:r>
        <w:rPr>
          <w:rFonts w:cstheme="minorHAnsi" w:hint="cs"/>
          <w:rtl/>
          <w:lang w:val="en"/>
        </w:rPr>
        <w:t>الجزء</w:t>
      </w:r>
      <w:r w:rsidRPr="00350F39">
        <w:rPr>
          <w:rFonts w:cstheme="minorHAnsi"/>
          <w:rtl/>
          <w:lang w:val="en"/>
        </w:rPr>
        <w:t xml:space="preserve"> التالي من قبل شركة غاز الشمال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/>
        </w:rPr>
        <w:t xml:space="preserve">يتم تلخيص آلية </w:t>
      </w:r>
      <w:r>
        <w:rPr>
          <w:rFonts w:cstheme="minorHAnsi" w:hint="cs"/>
          <w:rtl/>
          <w:lang w:val="en"/>
        </w:rPr>
        <w:t xml:space="preserve">إحتساب </w:t>
      </w:r>
      <w:r w:rsidRPr="000009DB">
        <w:rPr>
          <w:rFonts w:cstheme="minorHAnsi"/>
          <w:rtl/>
          <w:lang w:val="en"/>
        </w:rPr>
        <w:t>الغاز على النحو التالي</w:t>
      </w:r>
      <w:r w:rsidRPr="000009DB">
        <w:rPr>
          <w:rFonts w:cstheme="minorHAnsi"/>
          <w:lang w:val="en" w:bidi="ar-JO"/>
        </w:rPr>
        <w:t>:</w:t>
      </w:r>
    </w:p>
    <w:p w:rsidR="00374A00" w:rsidRPr="00350F39" w:rsidRDefault="00374A00" w:rsidP="00374A00">
      <w:pPr>
        <w:pStyle w:val="ListParagraph"/>
        <w:numPr>
          <w:ilvl w:val="0"/>
          <w:numId w:val="16"/>
        </w:numPr>
        <w:bidi/>
        <w:jc w:val="both"/>
        <w:rPr>
          <w:rFonts w:cs="Calibri"/>
          <w:lang w:val="en"/>
        </w:rPr>
      </w:pPr>
      <w:r w:rsidRPr="00350F39">
        <w:rPr>
          <w:rFonts w:cs="Calibri" w:hint="cs"/>
          <w:rtl/>
          <w:lang w:val="en"/>
        </w:rPr>
        <w:t xml:space="preserve">يتم تجهيز شركة غاز الشمال بالغاز المصاحب للنفط وكذلك </w:t>
      </w:r>
      <w:r>
        <w:rPr>
          <w:rFonts w:cs="Calibri" w:hint="cs"/>
          <w:rtl/>
          <w:lang w:val="en"/>
        </w:rPr>
        <w:t>غاز القبب من شركة نفط الشمال ع</w:t>
      </w:r>
      <w:r w:rsidRPr="00350F39">
        <w:rPr>
          <w:rFonts w:cs="Calibri" w:hint="cs"/>
          <w:rtl/>
          <w:lang w:val="en"/>
        </w:rPr>
        <w:t>بر وح</w:t>
      </w:r>
      <w:r>
        <w:rPr>
          <w:rFonts w:cs="Calibri" w:hint="cs"/>
          <w:rtl/>
          <w:lang w:val="en"/>
        </w:rPr>
        <w:t>دة مصممة للإستلام تسمى (وحدة إ</w:t>
      </w:r>
      <w:r w:rsidRPr="00350F39">
        <w:rPr>
          <w:rFonts w:cs="Calibri" w:hint="cs"/>
          <w:rtl/>
          <w:lang w:val="en"/>
        </w:rPr>
        <w:t>ستلام ا</w:t>
      </w:r>
      <w:r>
        <w:rPr>
          <w:rFonts w:cs="Calibri" w:hint="cs"/>
          <w:rtl/>
          <w:lang w:val="en"/>
        </w:rPr>
        <w:t xml:space="preserve">لغاز) وذلك من خلال عدادات فوق </w:t>
      </w:r>
      <w:r w:rsidRPr="00350F39">
        <w:rPr>
          <w:rFonts w:cs="Calibri" w:hint="cs"/>
          <w:rtl/>
          <w:lang w:val="en"/>
        </w:rPr>
        <w:t>صوتية (</w:t>
      </w:r>
      <w:r w:rsidRPr="00350F39">
        <w:rPr>
          <w:rFonts w:cs="Calibri"/>
          <w:lang w:val="en"/>
        </w:rPr>
        <w:t>Ultra-Sonic</w:t>
      </w:r>
      <w:r w:rsidRPr="00350F39">
        <w:rPr>
          <w:rFonts w:cs="Calibri" w:hint="cs"/>
          <w:rtl/>
          <w:lang w:val="en"/>
        </w:rPr>
        <w:t>) متعددة المسارات عدد/4 وبدقة (+/ -0.5%) مصممة لهذا الغرض حسب نظام القياس والمعايرة وهي لشركة غاز الشمال ومعتمدة من الطرفين ولا تتوفر لدى شركة نفط الشمال عدادات خاصة لقياس كمية الغازات المجهزة الى شركتنا.</w:t>
      </w:r>
    </w:p>
    <w:p w:rsidR="00374A00" w:rsidRPr="00350F39" w:rsidRDefault="00374A00" w:rsidP="00374A00">
      <w:pPr>
        <w:pStyle w:val="ListParagraph"/>
        <w:numPr>
          <w:ilvl w:val="0"/>
          <w:numId w:val="16"/>
        </w:numPr>
        <w:bidi/>
        <w:jc w:val="both"/>
        <w:rPr>
          <w:rFonts w:cs="Calibri"/>
          <w:lang w:val="en"/>
        </w:rPr>
      </w:pPr>
      <w:r w:rsidRPr="00350F39">
        <w:rPr>
          <w:rFonts w:cs="Calibri" w:hint="cs"/>
          <w:rtl/>
          <w:lang w:val="en"/>
        </w:rPr>
        <w:t xml:space="preserve">يتم </w:t>
      </w:r>
      <w:r>
        <w:rPr>
          <w:rFonts w:cs="Calibri" w:hint="cs"/>
          <w:rtl/>
          <w:lang w:val="en"/>
        </w:rPr>
        <w:t>إحتساب</w:t>
      </w:r>
      <w:r w:rsidRPr="00350F39">
        <w:rPr>
          <w:rFonts w:cs="Calibri" w:hint="cs"/>
          <w:rtl/>
          <w:lang w:val="en"/>
        </w:rPr>
        <w:t xml:space="preserve"> كميات السوائل الهيدروكربونية والمكثفات المصاحبة للغاز الخام عن طريق 4 عدادات توربينية مصححة حراريا</w:t>
      </w:r>
      <w:r>
        <w:rPr>
          <w:rFonts w:cs="Calibri" w:hint="cs"/>
          <w:rtl/>
          <w:lang w:val="en"/>
        </w:rPr>
        <w:t>ً</w:t>
      </w:r>
      <w:r w:rsidRPr="00350F39">
        <w:rPr>
          <w:rFonts w:cs="Calibri" w:hint="cs"/>
          <w:rtl/>
          <w:lang w:val="en"/>
        </w:rPr>
        <w:t>.</w:t>
      </w:r>
    </w:p>
    <w:p w:rsidR="00374A00" w:rsidRPr="00350F39" w:rsidRDefault="00374A00" w:rsidP="00374A00">
      <w:pPr>
        <w:pStyle w:val="ListParagraph"/>
        <w:numPr>
          <w:ilvl w:val="0"/>
          <w:numId w:val="16"/>
        </w:numPr>
        <w:bidi/>
        <w:jc w:val="both"/>
        <w:rPr>
          <w:rFonts w:cs="Calibri"/>
          <w:lang w:val="en"/>
        </w:rPr>
      </w:pPr>
      <w:r w:rsidRPr="00350F39">
        <w:rPr>
          <w:rFonts w:cs="Calibri" w:hint="cs"/>
          <w:rtl/>
          <w:lang w:val="en"/>
        </w:rPr>
        <w:t>يتم قياس الغاز الجاف المنتج (</w:t>
      </w:r>
      <w:r w:rsidRPr="00350F39">
        <w:rPr>
          <w:rFonts w:cs="Calibri"/>
          <w:lang w:val="en"/>
        </w:rPr>
        <w:t>Sales Gas</w:t>
      </w:r>
      <w:r>
        <w:rPr>
          <w:rFonts w:cs="Calibri" w:hint="cs"/>
          <w:rtl/>
          <w:lang w:val="en"/>
        </w:rPr>
        <w:t xml:space="preserve">) عن طريق عدادات فوق </w:t>
      </w:r>
      <w:r w:rsidRPr="00350F39">
        <w:rPr>
          <w:rFonts w:cs="Calibri" w:hint="cs"/>
          <w:rtl/>
          <w:lang w:val="en"/>
        </w:rPr>
        <w:t>صوتية (</w:t>
      </w:r>
      <w:r w:rsidRPr="00350F39">
        <w:rPr>
          <w:rFonts w:cs="Calibri"/>
          <w:lang w:val="en"/>
        </w:rPr>
        <w:t>Ultra-Sonic</w:t>
      </w:r>
      <w:r w:rsidRPr="00350F39">
        <w:rPr>
          <w:rFonts w:cs="Calibri" w:hint="cs"/>
          <w:rtl/>
          <w:lang w:val="en"/>
        </w:rPr>
        <w:t>) عدد 2 عاملة ضمن الخطين ال</w:t>
      </w:r>
      <w:r>
        <w:rPr>
          <w:rFonts w:cs="Calibri" w:hint="cs"/>
          <w:rtl/>
          <w:lang w:val="en"/>
        </w:rPr>
        <w:t>إنتاج</w:t>
      </w:r>
      <w:r w:rsidRPr="00350F39">
        <w:rPr>
          <w:rFonts w:cs="Calibri" w:hint="cs"/>
          <w:rtl/>
          <w:lang w:val="en"/>
        </w:rPr>
        <w:t>يي</w:t>
      </w:r>
      <w:r w:rsidRPr="00350F39">
        <w:rPr>
          <w:rFonts w:cs="Calibri" w:hint="eastAsia"/>
          <w:rtl/>
          <w:lang w:val="en"/>
        </w:rPr>
        <w:t>ن</w:t>
      </w:r>
      <w:r w:rsidRPr="00350F39">
        <w:rPr>
          <w:rFonts w:cs="Calibri" w:hint="cs"/>
          <w:rtl/>
          <w:lang w:val="en"/>
        </w:rPr>
        <w:t>.</w:t>
      </w:r>
    </w:p>
    <w:p w:rsidR="00374A00" w:rsidRPr="00350F39" w:rsidRDefault="00374A00" w:rsidP="00374A00">
      <w:pPr>
        <w:pStyle w:val="ListParagraph"/>
        <w:numPr>
          <w:ilvl w:val="0"/>
          <w:numId w:val="16"/>
        </w:numPr>
        <w:bidi/>
        <w:jc w:val="both"/>
        <w:rPr>
          <w:rFonts w:cs="Calibri"/>
          <w:lang w:val="en"/>
        </w:rPr>
      </w:pPr>
      <w:r>
        <w:rPr>
          <w:rFonts w:cs="Calibri" w:hint="cs"/>
          <w:rtl/>
          <w:lang w:val="en"/>
        </w:rPr>
        <w:t>ت</w:t>
      </w:r>
      <w:r w:rsidRPr="00350F39">
        <w:rPr>
          <w:rFonts w:cs="Calibri" w:hint="cs"/>
          <w:rtl/>
          <w:lang w:val="en"/>
        </w:rPr>
        <w:t>درج الكميا</w:t>
      </w:r>
      <w:r>
        <w:rPr>
          <w:rFonts w:cs="Calibri" w:hint="cs"/>
          <w:rtl/>
          <w:lang w:val="en"/>
        </w:rPr>
        <w:t>ت المسجلة أعلاه شهرياً في محاضر إ</w:t>
      </w:r>
      <w:r w:rsidRPr="00350F39">
        <w:rPr>
          <w:rFonts w:cs="Calibri" w:hint="cs"/>
          <w:rtl/>
          <w:lang w:val="en"/>
        </w:rPr>
        <w:t>جتماعات المطابقة مع الشركات النفطية ذات العلاقة وكما يلي:</w:t>
      </w:r>
    </w:p>
    <w:p w:rsidR="00374A00" w:rsidRPr="00350F39" w:rsidRDefault="00374A00" w:rsidP="00374A00">
      <w:pPr>
        <w:pStyle w:val="ListParagraph"/>
        <w:numPr>
          <w:ilvl w:val="0"/>
          <w:numId w:val="17"/>
        </w:numPr>
        <w:bidi/>
        <w:jc w:val="both"/>
        <w:rPr>
          <w:rFonts w:cs="Calibri"/>
          <w:rtl/>
          <w:lang w:val="en"/>
        </w:rPr>
      </w:pPr>
      <w:r>
        <w:rPr>
          <w:rFonts w:cs="Calibri" w:hint="cs"/>
          <w:rtl/>
          <w:lang w:val="en"/>
        </w:rPr>
        <w:t>يتم تسجيل الرقم الإ</w:t>
      </w:r>
      <w:r w:rsidRPr="00350F39">
        <w:rPr>
          <w:rFonts w:cs="Calibri" w:hint="cs"/>
          <w:rtl/>
          <w:lang w:val="en"/>
        </w:rPr>
        <w:t>فتتاحي للعدادات كل شهر الساعة 12:00 ليلا</w:t>
      </w:r>
      <w:r>
        <w:rPr>
          <w:rFonts w:cs="Calibri" w:hint="cs"/>
          <w:rtl/>
          <w:lang w:val="en"/>
        </w:rPr>
        <w:t>ً من اليوم الأول من كل شهر.</w:t>
      </w:r>
    </w:p>
    <w:p w:rsidR="00374A00" w:rsidRPr="00350F39" w:rsidRDefault="00374A00" w:rsidP="00374A00">
      <w:pPr>
        <w:pStyle w:val="ListParagraph"/>
        <w:numPr>
          <w:ilvl w:val="0"/>
          <w:numId w:val="17"/>
        </w:numPr>
        <w:bidi/>
        <w:jc w:val="both"/>
        <w:rPr>
          <w:rFonts w:cs="Calibri"/>
          <w:rtl/>
          <w:lang w:val="en"/>
        </w:rPr>
      </w:pPr>
      <w:r w:rsidRPr="00350F39">
        <w:rPr>
          <w:rFonts w:cs="Calibri" w:hint="cs"/>
          <w:rtl/>
          <w:lang w:val="en"/>
        </w:rPr>
        <w:t>يتم تسجيل الرقم الختامي الساعة 12:00</w:t>
      </w:r>
      <w:r>
        <w:rPr>
          <w:rFonts w:cs="Calibri" w:hint="cs"/>
          <w:rtl/>
          <w:lang w:val="en"/>
        </w:rPr>
        <w:t xml:space="preserve"> ليلاً من اليوم الأخير من الشهر.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Pr="00350F39" w:rsidRDefault="00374A00" w:rsidP="00374A00">
      <w:pPr>
        <w:pStyle w:val="ListParagraph"/>
        <w:numPr>
          <w:ilvl w:val="0"/>
          <w:numId w:val="9"/>
        </w:numPr>
        <w:bidi/>
        <w:jc w:val="both"/>
        <w:rPr>
          <w:rFonts w:cstheme="minorHAnsi"/>
          <w:b/>
          <w:bCs/>
          <w:rtl/>
          <w:lang w:val="en"/>
        </w:rPr>
      </w:pPr>
      <w:r w:rsidRPr="00350F39">
        <w:rPr>
          <w:rFonts w:cstheme="minorHAnsi"/>
          <w:b/>
          <w:bCs/>
          <w:rtl/>
          <w:lang w:val="en"/>
        </w:rPr>
        <w:t xml:space="preserve">شركة </w:t>
      </w:r>
      <w:r w:rsidRPr="00350F39">
        <w:rPr>
          <w:rFonts w:cstheme="minorHAnsi" w:hint="cs"/>
          <w:b/>
          <w:bCs/>
          <w:rtl/>
          <w:lang w:val="en"/>
        </w:rPr>
        <w:t xml:space="preserve">غاز </w:t>
      </w:r>
      <w:r w:rsidRPr="00350F39">
        <w:rPr>
          <w:rFonts w:cstheme="minorHAnsi"/>
          <w:b/>
          <w:bCs/>
          <w:rtl/>
          <w:lang w:val="en"/>
        </w:rPr>
        <w:t xml:space="preserve">البصرة </w:t>
      </w:r>
      <w:r w:rsidRPr="00350F39">
        <w:rPr>
          <w:rFonts w:cstheme="minorHAnsi" w:hint="cs"/>
          <w:b/>
          <w:bCs/>
          <w:rtl/>
          <w:lang w:val="en"/>
        </w:rPr>
        <w:t>وشركة غاز الجنوب</w:t>
      </w:r>
      <w:r w:rsidRPr="00350F39">
        <w:rPr>
          <w:rFonts w:cstheme="minorHAnsi"/>
          <w:b/>
          <w:bCs/>
          <w:rtl/>
          <w:lang w:val="en"/>
        </w:rPr>
        <w:t xml:space="preserve">: </w:t>
      </w:r>
      <w:r w:rsidRPr="007F7D68">
        <w:rPr>
          <w:rFonts w:cs="Calibri"/>
          <w:rtl/>
          <w:lang w:val="en"/>
        </w:rPr>
        <w:t xml:space="preserve">تم إعداد </w:t>
      </w:r>
      <w:r>
        <w:rPr>
          <w:rFonts w:cs="Calibri" w:hint="cs"/>
          <w:rtl/>
          <w:lang w:val="en" w:bidi="ar-JO"/>
        </w:rPr>
        <w:t>الجزء</w:t>
      </w:r>
      <w:r w:rsidRPr="007F7D68">
        <w:rPr>
          <w:rFonts w:cs="Calibri"/>
          <w:rtl/>
          <w:lang w:val="en"/>
        </w:rPr>
        <w:t xml:space="preserve"> التالي من قبل شركة </w:t>
      </w:r>
      <w:r w:rsidRPr="007F7D68">
        <w:rPr>
          <w:rFonts w:cs="Calibri" w:hint="cs"/>
          <w:rtl/>
          <w:lang w:val="en"/>
        </w:rPr>
        <w:t xml:space="preserve">غاز </w:t>
      </w:r>
      <w:r w:rsidRPr="007F7D68">
        <w:rPr>
          <w:rFonts w:cs="Calibri"/>
          <w:rtl/>
          <w:lang w:val="en"/>
        </w:rPr>
        <w:t>البصرة</w:t>
      </w:r>
      <w:r w:rsidRPr="007F7D68">
        <w:rPr>
          <w:rFonts w:cs="Calibri" w:hint="cs"/>
          <w:rtl/>
          <w:lang w:val="en"/>
        </w:rPr>
        <w:t>:</w:t>
      </w:r>
    </w:p>
    <w:p w:rsidR="00374A00" w:rsidRPr="00EE2665" w:rsidRDefault="00374A00" w:rsidP="00374A00">
      <w:pPr>
        <w:bidi/>
        <w:jc w:val="both"/>
        <w:rPr>
          <w:rFonts w:cstheme="minorHAnsi"/>
          <w:b/>
          <w:bCs/>
          <w:rtl/>
          <w:lang w:val="en" w:bidi="ar-JO"/>
        </w:rPr>
      </w:pPr>
      <w:r w:rsidRPr="00EE2665">
        <w:rPr>
          <w:rFonts w:cstheme="minorHAnsi" w:hint="cs"/>
          <w:b/>
          <w:bCs/>
          <w:rtl/>
          <w:lang w:val="en"/>
        </w:rPr>
        <w:t>ال</w:t>
      </w:r>
      <w:r w:rsidRPr="00EE2665">
        <w:rPr>
          <w:rFonts w:cstheme="minorHAnsi"/>
          <w:b/>
          <w:bCs/>
          <w:rtl/>
          <w:lang w:val="en"/>
        </w:rPr>
        <w:t>سعر ال</w:t>
      </w:r>
      <w:r>
        <w:rPr>
          <w:rFonts w:cstheme="minorHAnsi" w:hint="cs"/>
          <w:b/>
          <w:bCs/>
          <w:rtl/>
          <w:lang w:val="en" w:bidi="ar-JO"/>
        </w:rPr>
        <w:t>ت</w:t>
      </w:r>
      <w:r w:rsidRPr="00EE2665">
        <w:rPr>
          <w:rFonts w:cstheme="minorHAnsi"/>
          <w:b/>
          <w:bCs/>
          <w:rtl/>
          <w:lang w:val="en"/>
        </w:rPr>
        <w:t>ع</w:t>
      </w:r>
      <w:r>
        <w:rPr>
          <w:rFonts w:cstheme="minorHAnsi" w:hint="cs"/>
          <w:b/>
          <w:bCs/>
          <w:rtl/>
          <w:lang w:val="en"/>
        </w:rPr>
        <w:t>ا</w:t>
      </w:r>
      <w:r w:rsidRPr="00EE2665">
        <w:rPr>
          <w:rFonts w:cstheme="minorHAnsi"/>
          <w:b/>
          <w:bCs/>
          <w:rtl/>
          <w:lang w:val="en"/>
        </w:rPr>
        <w:t>قد</w:t>
      </w:r>
      <w:r w:rsidRPr="00EE2665">
        <w:rPr>
          <w:rFonts w:cstheme="minorHAnsi" w:hint="cs"/>
          <w:b/>
          <w:bCs/>
          <w:rtl/>
          <w:lang w:val="en"/>
        </w:rPr>
        <w:t>ي</w:t>
      </w:r>
      <w:r w:rsidRPr="00EE2665">
        <w:rPr>
          <w:rFonts w:cstheme="minorHAnsi"/>
          <w:b/>
          <w:bCs/>
          <w:rtl/>
          <w:lang w:val="en"/>
        </w:rPr>
        <w:t xml:space="preserve"> للغاز </w:t>
      </w:r>
      <w:r w:rsidRPr="00EE2665">
        <w:rPr>
          <w:rFonts w:cstheme="minorHAnsi" w:hint="cs"/>
          <w:b/>
          <w:bCs/>
          <w:rtl/>
          <w:lang w:val="en"/>
        </w:rPr>
        <w:t xml:space="preserve">الخام </w:t>
      </w:r>
      <w:r w:rsidRPr="00EE2665">
        <w:rPr>
          <w:rFonts w:cstheme="minorHAnsi"/>
          <w:b/>
          <w:bCs/>
          <w:lang w:val="en" w:bidi="ar-JO"/>
        </w:rPr>
        <w:t>(CP</w:t>
      </w:r>
      <w:r w:rsidRPr="00EE2665">
        <w:rPr>
          <w:rFonts w:cstheme="minorHAnsi"/>
          <w:b/>
          <w:bCs/>
          <w:vertAlign w:val="subscript"/>
          <w:lang w:val="en" w:bidi="ar-JO"/>
        </w:rPr>
        <w:t>RG</w:t>
      </w:r>
      <w:r w:rsidRPr="00EE2665">
        <w:rPr>
          <w:rFonts w:cstheme="minorHAnsi"/>
          <w:b/>
          <w:bCs/>
          <w:lang w:val="en" w:bidi="ar-JO"/>
        </w:rPr>
        <w:t>)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/>
        </w:rPr>
        <w:t xml:space="preserve">يتم تحديد </w:t>
      </w:r>
      <w:r>
        <w:rPr>
          <w:rFonts w:cstheme="minorHAnsi" w:hint="cs"/>
          <w:rtl/>
          <w:lang w:val="en"/>
        </w:rPr>
        <w:t>ال</w:t>
      </w:r>
      <w:r w:rsidRPr="000009DB">
        <w:rPr>
          <w:rFonts w:cstheme="minorHAnsi"/>
          <w:rtl/>
          <w:lang w:val="en"/>
        </w:rPr>
        <w:t>سعر ال</w:t>
      </w:r>
      <w:r>
        <w:rPr>
          <w:rFonts w:cstheme="minorHAnsi" w:hint="cs"/>
          <w:rtl/>
          <w:lang w:val="en"/>
        </w:rPr>
        <w:t>ت</w:t>
      </w:r>
      <w:r w:rsidRPr="000009DB">
        <w:rPr>
          <w:rFonts w:cstheme="minorHAnsi"/>
          <w:rtl/>
          <w:lang w:val="en"/>
        </w:rPr>
        <w:t>ع</w:t>
      </w:r>
      <w:r>
        <w:rPr>
          <w:rFonts w:cstheme="minorHAnsi" w:hint="cs"/>
          <w:rtl/>
          <w:lang w:val="en"/>
        </w:rPr>
        <w:t>ا</w:t>
      </w:r>
      <w:r w:rsidRPr="000009DB">
        <w:rPr>
          <w:rFonts w:cstheme="minorHAnsi"/>
          <w:rtl/>
          <w:lang w:val="en"/>
        </w:rPr>
        <w:t>قد</w:t>
      </w:r>
      <w:r>
        <w:rPr>
          <w:rFonts w:cstheme="minorHAnsi" w:hint="cs"/>
          <w:rtl/>
          <w:lang w:val="en"/>
        </w:rPr>
        <w:t>ي</w:t>
      </w:r>
      <w:r w:rsidRPr="000009DB">
        <w:rPr>
          <w:rFonts w:cstheme="minorHAnsi"/>
          <w:rtl/>
          <w:lang w:val="en"/>
        </w:rPr>
        <w:t xml:space="preserve"> للغاز الخام لأي شهر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للمعادلة التالية</w:t>
      </w:r>
      <w:r w:rsidRPr="000009DB">
        <w:rPr>
          <w:rFonts w:cstheme="minorHAnsi"/>
          <w:lang w:val="en" w:bidi="ar-JO"/>
        </w:rPr>
        <w:t>:</w:t>
      </w:r>
    </w:p>
    <w:p w:rsidR="00374A00" w:rsidRPr="000009DB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432"/>
        <w:jc w:val="both"/>
        <w:rPr>
          <w:rFonts w:cstheme="minorHAnsi"/>
          <w:color w:val="000000"/>
          <w:sz w:val="20"/>
          <w:szCs w:val="20"/>
        </w:rPr>
      </w:pPr>
      <w:r w:rsidRPr="000009DB">
        <w:rPr>
          <w:rFonts w:cstheme="minorHAnsi"/>
          <w:b/>
          <w:bCs/>
          <w:color w:val="000000"/>
          <w:sz w:val="20"/>
          <w:szCs w:val="20"/>
        </w:rPr>
        <w:t>CP</w:t>
      </w:r>
      <w:r w:rsidRPr="000009DB">
        <w:rPr>
          <w:rFonts w:cstheme="minorHAnsi"/>
          <w:b/>
          <w:bCs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color w:val="000000"/>
          <w:sz w:val="20"/>
          <w:szCs w:val="20"/>
        </w:rPr>
        <w:t xml:space="preserve"> = [(1-ML) * IP</w:t>
      </w:r>
      <w:r w:rsidRPr="000009DB">
        <w:rPr>
          <w:rFonts w:cstheme="minorHAnsi"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color w:val="000000"/>
          <w:sz w:val="20"/>
          <w:szCs w:val="20"/>
        </w:rPr>
        <w:t xml:space="preserve"> * C</w:t>
      </w:r>
      <w:r w:rsidRPr="000009DB">
        <w:rPr>
          <w:rFonts w:cstheme="minorHAnsi"/>
          <w:color w:val="000000"/>
          <w:sz w:val="20"/>
          <w:szCs w:val="20"/>
          <w:vertAlign w:val="subscript"/>
        </w:rPr>
        <w:t>x</w:t>
      </w:r>
      <w:r w:rsidRPr="000009DB">
        <w:rPr>
          <w:rFonts w:cstheme="minorHAnsi"/>
          <w:color w:val="000000"/>
          <w:sz w:val="20"/>
          <w:szCs w:val="20"/>
        </w:rPr>
        <w:t>] + [(ML * RP</w:t>
      </w:r>
      <w:r w:rsidRPr="000009DB">
        <w:rPr>
          <w:rFonts w:cstheme="minorHAnsi"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color w:val="000000"/>
          <w:sz w:val="20"/>
          <w:szCs w:val="20"/>
        </w:rPr>
        <w:t>)]</w:t>
      </w: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  <w:r w:rsidRPr="00202370">
        <w:rPr>
          <w:rFonts w:cstheme="minorHAnsi"/>
          <w:rtl/>
          <w:lang w:bidi="ar-JO"/>
        </w:rPr>
        <w:t xml:space="preserve">بحيث: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0"/>
        <w:gridCol w:w="8190"/>
      </w:tblGrid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CP</w:t>
            </w:r>
            <w:r w:rsidRPr="00202370">
              <w:rPr>
                <w:rFonts w:cstheme="minorHAnsi"/>
                <w:b/>
                <w:bCs/>
                <w:color w:val="000000"/>
                <w:vertAlign w:val="subscript"/>
              </w:rPr>
              <w:t>RG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ال</w:t>
            </w:r>
            <w:r w:rsidRPr="00202370">
              <w:rPr>
                <w:rFonts w:cstheme="minorHAnsi"/>
                <w:color w:val="000000"/>
                <w:rtl/>
              </w:rPr>
              <w:t>سعر التعاقدي للغاز الخام</w:t>
            </w:r>
            <w:r w:rsidRPr="00202370">
              <w:rPr>
                <w:rFonts w:cstheme="minorHAnsi" w:hint="cs"/>
                <w:color w:val="000000"/>
                <w:rtl/>
              </w:rPr>
              <w:t>،</w:t>
            </w:r>
            <w:r w:rsidRPr="00202370">
              <w:rPr>
                <w:rFonts w:cstheme="minorHAnsi"/>
                <w:color w:val="000000"/>
                <w:rtl/>
              </w:rPr>
              <w:t xml:space="preserve"> مطبق في شهر معين</w:t>
            </w:r>
            <w:r w:rsidRPr="00202370">
              <w:rPr>
                <w:rFonts w:cstheme="minorHAnsi" w:hint="cs"/>
                <w:color w:val="000000"/>
                <w:rtl/>
              </w:rPr>
              <w:t>،</w:t>
            </w:r>
            <w:r w:rsidRPr="00202370">
              <w:rPr>
                <w:rFonts w:cstheme="minorHAnsi"/>
                <w:color w:val="000000"/>
                <w:rtl/>
              </w:rPr>
              <w:t xml:space="preserve"> يقاس 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في المقمق</w:t>
            </w:r>
          </w:p>
        </w:tc>
      </w:tr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CX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معامل التضخم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ويساوي </w:t>
            </w:r>
            <w:r w:rsidRPr="00202370">
              <w:rPr>
                <w:rFonts w:cstheme="minorHAnsi"/>
                <w:color w:val="000000"/>
              </w:rPr>
              <w:t>(1 + 0.02)</w:t>
            </w:r>
            <w:r w:rsidRPr="00202370">
              <w:rPr>
                <w:rFonts w:cstheme="minorHAnsi"/>
                <w:color w:val="000000"/>
                <w:vertAlign w:val="superscript"/>
              </w:rPr>
              <w:t xml:space="preserve"> n</w:t>
            </w:r>
            <w:r w:rsidRPr="00202370">
              <w:rPr>
                <w:rFonts w:cstheme="minorHAnsi" w:hint="cs"/>
                <w:color w:val="000000"/>
                <w:vertAlign w:val="superscript"/>
                <w:rtl/>
              </w:rPr>
              <w:t xml:space="preserve"> </w:t>
            </w:r>
            <w:r w:rsidRPr="00202370">
              <w:rPr>
                <w:rFonts w:cstheme="minorHAnsi"/>
                <w:color w:val="000000"/>
                <w:rtl/>
              </w:rPr>
              <w:t>بشرط أن يساوي</w:t>
            </w:r>
            <w:r>
              <w:rPr>
                <w:rFonts w:cstheme="minorHAnsi"/>
                <w:color w:val="000000"/>
                <w:rtl/>
              </w:rPr>
              <w:t xml:space="preserve"> واحد في السنة الأولى من تفعيل </w:t>
            </w:r>
            <w:r>
              <w:rPr>
                <w:rFonts w:cstheme="minorHAnsi" w:hint="cs"/>
                <w:color w:val="000000"/>
                <w:rtl/>
              </w:rPr>
              <w:t>إ</w:t>
            </w:r>
            <w:r w:rsidRPr="00202370">
              <w:rPr>
                <w:rFonts w:cstheme="minorHAnsi"/>
                <w:color w:val="000000"/>
                <w:rtl/>
              </w:rPr>
              <w:t xml:space="preserve">تفاقية تطوير غاز البصرة </w:t>
            </w:r>
            <w:r w:rsidRPr="00202370">
              <w:rPr>
                <w:rFonts w:cstheme="minorHAnsi"/>
                <w:color w:val="000000"/>
              </w:rPr>
              <w:t>BGDA</w:t>
            </w:r>
          </w:p>
        </w:tc>
      </w:tr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N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  <w:lang w:val="en"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عدد </w:t>
            </w:r>
            <w:r w:rsidRPr="00202370">
              <w:rPr>
                <w:rFonts w:cstheme="minorHAnsi" w:hint="cs"/>
                <w:color w:val="000000"/>
                <w:rtl/>
              </w:rPr>
              <w:t>السنوات (العدد الصحيح)،</w:t>
            </w:r>
            <w:r w:rsidRPr="00202370">
              <w:rPr>
                <w:rFonts w:cstheme="minorHAnsi"/>
                <w:color w:val="000000"/>
                <w:rtl/>
              </w:rPr>
              <w:t xml:space="preserve"> بين تاريخ تفعيل</w:t>
            </w:r>
            <w:r w:rsidRPr="00202370">
              <w:rPr>
                <w:rFonts w:cstheme="minorHAnsi"/>
                <w:color w:val="000000"/>
                <w:lang w:val="en"/>
              </w:rPr>
              <w:t xml:space="preserve"> BGDA </w:t>
            </w:r>
            <w:r w:rsidRPr="00202370">
              <w:rPr>
                <w:rFonts w:cstheme="minorHAnsi"/>
                <w:color w:val="000000"/>
                <w:rtl/>
              </w:rPr>
              <w:t xml:space="preserve">وتاريخ حساب سعر </w:t>
            </w:r>
            <w:r w:rsidRPr="00202370">
              <w:rPr>
                <w:rFonts w:cstheme="minorHAnsi" w:hint="cs"/>
                <w:color w:val="000000"/>
                <w:rtl/>
              </w:rPr>
              <w:t>التعاقد</w:t>
            </w:r>
            <w:r w:rsidRPr="00202370">
              <w:rPr>
                <w:rFonts w:cstheme="minorHAnsi"/>
                <w:color w:val="000000"/>
                <w:rtl/>
              </w:rPr>
              <w:t xml:space="preserve"> للغاز </w:t>
            </w:r>
            <w:r w:rsidRPr="00202370">
              <w:rPr>
                <w:rFonts w:cstheme="minorHAnsi" w:hint="cs"/>
                <w:color w:val="000000"/>
                <w:rtl/>
              </w:rPr>
              <w:t>الخام؛</w:t>
            </w:r>
          </w:p>
        </w:tc>
      </w:tr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ML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>"</w:t>
            </w:r>
            <w:r w:rsidRPr="00202370">
              <w:rPr>
                <w:rFonts w:cstheme="minorHAnsi" w:hint="cs"/>
                <w:color w:val="000000"/>
                <w:rtl/>
              </w:rPr>
              <w:t>نسبة</w:t>
            </w:r>
            <w:r w:rsidRPr="00202370">
              <w:rPr>
                <w:rFonts w:cstheme="minorHAnsi"/>
                <w:color w:val="000000"/>
                <w:rtl/>
              </w:rPr>
              <w:t xml:space="preserve"> المطابقة"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وتحدد من آخر </w:t>
            </w:r>
            <w:r w:rsidRPr="00202370">
              <w:rPr>
                <w:rFonts w:cstheme="minorHAnsi"/>
                <w:color w:val="000000"/>
                <w:rtl/>
              </w:rPr>
              <w:t xml:space="preserve">تاريخ </w:t>
            </w:r>
            <w:r w:rsidRPr="00202370">
              <w:rPr>
                <w:rFonts w:cstheme="minorHAnsi" w:hint="cs"/>
                <w:color w:val="000000"/>
                <w:rtl/>
              </w:rPr>
              <w:t>لل</w:t>
            </w:r>
            <w:r>
              <w:rPr>
                <w:rFonts w:cstheme="minorHAnsi" w:hint="cs"/>
                <w:color w:val="000000"/>
                <w:rtl/>
              </w:rPr>
              <w:t>إحتساب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وتكتب </w:t>
            </w:r>
            <w:r w:rsidRPr="00202370">
              <w:rPr>
                <w:rFonts w:cstheme="minorHAnsi"/>
                <w:color w:val="000000"/>
                <w:rtl/>
              </w:rPr>
              <w:t>لأربع</w:t>
            </w:r>
            <w:r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/>
                <w:color w:val="000000"/>
                <w:rtl/>
              </w:rPr>
              <w:t xml:space="preserve"> منازل عشرية؛</w:t>
            </w:r>
          </w:p>
        </w:tc>
      </w:tr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IP</w:t>
            </w:r>
            <w:r w:rsidRPr="00202370">
              <w:rPr>
                <w:rFonts w:cstheme="minorHAnsi"/>
                <w:b/>
                <w:bCs/>
                <w:color w:val="000000"/>
                <w:vertAlign w:val="subscript"/>
              </w:rPr>
              <w:t>RG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السعر الأولي للغاز الخام 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  <w:r w:rsidRPr="00202370">
              <w:rPr>
                <w:rFonts w:cstheme="minorHAnsi"/>
                <w:color w:val="000000"/>
                <w:rtl/>
              </w:rPr>
              <w:t xml:space="preserve"> 16.95 في المقمق</w:t>
            </w:r>
            <w:r w:rsidRPr="00202370">
              <w:rPr>
                <w:rFonts w:cstheme="minorHAnsi"/>
                <w:b/>
                <w:bCs/>
                <w:color w:val="000000"/>
                <w:vertAlign w:val="subscript"/>
                <w:rtl/>
              </w:rPr>
              <w:t xml:space="preserve">  </w:t>
            </w:r>
          </w:p>
        </w:tc>
      </w:tr>
      <w:tr w:rsidR="00374A00" w:rsidRPr="00202370" w:rsidTr="006905A8">
        <w:tc>
          <w:tcPr>
            <w:tcW w:w="116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RP</w:t>
            </w:r>
            <w:r w:rsidRPr="00202370">
              <w:rPr>
                <w:rFonts w:cstheme="minorHAnsi"/>
                <w:b/>
                <w:bCs/>
                <w:color w:val="000000"/>
                <w:vertAlign w:val="subscript"/>
              </w:rPr>
              <w:t>RG</w:t>
            </w:r>
          </w:p>
        </w:tc>
        <w:tc>
          <w:tcPr>
            <w:tcW w:w="819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السعر المرجعي للغاز الخام المطبق في الشهر ويقاس 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  <w:r w:rsidRPr="00202370">
              <w:rPr>
                <w:rFonts w:cstheme="minorHAnsi"/>
                <w:color w:val="000000"/>
                <w:rtl/>
              </w:rPr>
              <w:t xml:space="preserve"> في المقمق</w:t>
            </w:r>
          </w:p>
        </w:tc>
      </w:tr>
    </w:tbl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val="en" w:bidi="ar-JO"/>
        </w:rPr>
      </w:pP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  <w:r>
        <w:rPr>
          <w:rFonts w:cstheme="minorHAnsi" w:hint="cs"/>
          <w:color w:val="000000"/>
          <w:rtl/>
          <w:lang w:val="en"/>
        </w:rPr>
        <w:t>إحتساب</w:t>
      </w:r>
      <w:r w:rsidRPr="00202370">
        <w:rPr>
          <w:rFonts w:cstheme="minorHAnsi"/>
          <w:color w:val="000000"/>
          <w:rtl/>
          <w:lang w:val="en"/>
        </w:rPr>
        <w:t xml:space="preserve"> </w:t>
      </w:r>
      <w:r w:rsidRPr="00202370">
        <w:rPr>
          <w:rFonts w:cstheme="minorHAnsi"/>
          <w:color w:val="000000"/>
        </w:rPr>
        <w:t>n</w:t>
      </w:r>
      <w:r w:rsidRPr="00202370">
        <w:rPr>
          <w:rFonts w:cstheme="minorHAnsi"/>
          <w:color w:val="000000"/>
          <w:rtl/>
          <w:lang w:bidi="ar-JO"/>
        </w:rPr>
        <w:t xml:space="preserve"> و </w:t>
      </w:r>
      <w:proofErr w:type="gramStart"/>
      <w:r w:rsidRPr="00202370">
        <w:rPr>
          <w:rFonts w:cstheme="minorHAnsi"/>
          <w:b/>
          <w:bCs/>
          <w:color w:val="000000"/>
        </w:rPr>
        <w:t>C</w:t>
      </w:r>
      <w:r w:rsidRPr="00202370">
        <w:rPr>
          <w:rFonts w:cstheme="minorHAnsi"/>
          <w:b/>
          <w:bCs/>
          <w:color w:val="000000"/>
          <w:vertAlign w:val="subscript"/>
        </w:rPr>
        <w:t>x</w:t>
      </w:r>
      <w:r w:rsidRPr="00202370">
        <w:rPr>
          <w:rFonts w:cstheme="minorHAnsi"/>
          <w:color w:val="000000"/>
          <w:lang w:bidi="ar-JO"/>
        </w:rPr>
        <w:t xml:space="preserve"> </w:t>
      </w:r>
      <w:r w:rsidRPr="00202370">
        <w:rPr>
          <w:rFonts w:cstheme="minorHAnsi"/>
          <w:color w:val="000000"/>
          <w:rtl/>
          <w:lang w:bidi="ar-JO"/>
        </w:rPr>
        <w:t>:</w:t>
      </w:r>
      <w:proofErr w:type="gramEnd"/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lang w:val="en" w:bidi="ar-JO"/>
        </w:rPr>
      </w:pPr>
      <w:r w:rsidRPr="00202370">
        <w:rPr>
          <w:rFonts w:cstheme="minorHAnsi"/>
          <w:rtl/>
        </w:rPr>
        <w:t xml:space="preserve">تاريخ </w:t>
      </w:r>
      <w:r w:rsidRPr="00202370">
        <w:rPr>
          <w:rFonts w:cstheme="minorHAnsi" w:hint="cs"/>
          <w:rtl/>
        </w:rPr>
        <w:t xml:space="preserve">تفعيل </w:t>
      </w:r>
      <w:r w:rsidRPr="00202370">
        <w:rPr>
          <w:rFonts w:cstheme="minorHAnsi"/>
          <w:lang w:val="en" w:bidi="ar-JO"/>
        </w:rPr>
        <w:t xml:space="preserve">BGDA </w:t>
      </w:r>
      <w:r w:rsidRPr="00202370">
        <w:rPr>
          <w:rFonts w:cstheme="minorHAnsi" w:hint="cs"/>
          <w:rtl/>
          <w:lang w:val="en" w:bidi="ar-JO"/>
        </w:rPr>
        <w:t>هو</w:t>
      </w:r>
      <w:r w:rsidRPr="00202370">
        <w:rPr>
          <w:rFonts w:cstheme="minorHAnsi"/>
          <w:rtl/>
        </w:rPr>
        <w:t xml:space="preserve"> </w:t>
      </w:r>
      <w:r w:rsidRPr="00202370">
        <w:rPr>
          <w:rFonts w:cstheme="minorHAnsi" w:hint="cs"/>
          <w:rtl/>
        </w:rPr>
        <w:t>تشرين الثاني</w:t>
      </w:r>
      <w:r>
        <w:rPr>
          <w:rFonts w:cstheme="minorHAnsi" w:hint="cs"/>
          <w:rtl/>
        </w:rPr>
        <w:t>/ نوفمبر</w:t>
      </w:r>
      <w:r w:rsidRPr="00202370">
        <w:rPr>
          <w:rFonts w:cstheme="minorHAnsi" w:hint="cs"/>
          <w:rtl/>
        </w:rPr>
        <w:t xml:space="preserve"> 2011،</w:t>
      </w:r>
      <w:r w:rsidRPr="00202370">
        <w:rPr>
          <w:rFonts w:cstheme="minorHAnsi"/>
          <w:rtl/>
        </w:rPr>
        <w:t xml:space="preserve"> لذلك</w:t>
      </w:r>
      <w:r w:rsidRPr="00202370">
        <w:rPr>
          <w:rFonts w:cstheme="minorHAnsi" w:hint="cs"/>
          <w:rtl/>
        </w:rPr>
        <w:t xml:space="preserve"> فإن </w:t>
      </w:r>
      <w:r w:rsidRPr="00202370">
        <w:rPr>
          <w:rFonts w:cstheme="minorHAnsi"/>
          <w:lang w:val="en" w:bidi="ar-JO"/>
        </w:rPr>
        <w:t>n = 5</w:t>
      </w:r>
      <w:r w:rsidRPr="00202370">
        <w:rPr>
          <w:rFonts w:cstheme="minorHAnsi" w:hint="cs"/>
          <w:rtl/>
        </w:rPr>
        <w:t>،</w:t>
      </w:r>
      <w:r w:rsidRPr="00202370">
        <w:rPr>
          <w:rFonts w:cstheme="minorHAnsi"/>
          <w:rtl/>
        </w:rPr>
        <w:t xml:space="preserve"> </w:t>
      </w:r>
      <w:r w:rsidRPr="00202370">
        <w:rPr>
          <w:rFonts w:cstheme="minorHAnsi" w:hint="cs"/>
          <w:rtl/>
        </w:rPr>
        <w:t>و</w:t>
      </w:r>
      <w:r w:rsidRPr="00202370">
        <w:rPr>
          <w:rFonts w:cstheme="minorHAnsi"/>
          <w:lang w:val="en" w:bidi="ar-JO"/>
        </w:rPr>
        <w:t>Cx = 1.1041</w:t>
      </w: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  <w:r>
        <w:rPr>
          <w:rFonts w:cstheme="minorHAnsi" w:hint="cs"/>
          <w:rtl/>
          <w:lang w:val="en" w:bidi="ar-JO"/>
        </w:rPr>
        <w:t>إحتساب</w:t>
      </w:r>
      <w:r w:rsidRPr="00202370">
        <w:rPr>
          <w:rFonts w:cstheme="minorHAnsi"/>
          <w:rtl/>
          <w:lang w:val="en" w:bidi="ar-JO"/>
        </w:rPr>
        <w:t xml:space="preserve"> </w:t>
      </w:r>
      <w:r w:rsidRPr="00202370">
        <w:rPr>
          <w:rFonts w:cstheme="minorHAnsi" w:hint="cs"/>
          <w:rtl/>
          <w:lang w:val="en" w:bidi="ar-JO"/>
        </w:rPr>
        <w:t>نسبة المطابقة</w:t>
      </w:r>
      <w:proofErr w:type="gramStart"/>
      <w:r w:rsidRPr="00202370">
        <w:rPr>
          <w:rFonts w:cstheme="minorHAnsi"/>
          <w:lang w:bidi="ar-JO"/>
        </w:rPr>
        <w:t xml:space="preserve">ML </w:t>
      </w:r>
      <w:r w:rsidRPr="00202370">
        <w:rPr>
          <w:rFonts w:cstheme="minorHAnsi" w:hint="cs"/>
          <w:rtl/>
          <w:lang w:bidi="ar-JO"/>
        </w:rPr>
        <w:t>:</w:t>
      </w:r>
      <w:proofErr w:type="gramEnd"/>
    </w:p>
    <w:p w:rsidR="00374A00" w:rsidRPr="00202370" w:rsidRDefault="00374A00" w:rsidP="00374A00">
      <w:pPr>
        <w:bidi/>
        <w:ind w:left="720"/>
        <w:jc w:val="both"/>
        <w:rPr>
          <w:rFonts w:cstheme="minorHAnsi"/>
          <w:rtl/>
          <w:lang w:bidi="ar-JO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theme="minorHAnsi"/>
              <w:color w:val="000000"/>
            </w:rPr>
            <w:br/>
          </m:r>
        </m:oMath>
        <m:oMath>
          <m:r>
            <w:rPr>
              <w:rFonts w:ascii="Cambria Math" w:hAnsi="Cambria Math" w:cstheme="minorHAnsi"/>
              <w:color w:val="000000"/>
            </w:rPr>
            <m:t xml:space="preserve">                    ML=</m:t>
          </m:r>
          <m:f>
            <m:fPr>
              <m:ctrlPr>
                <w:rPr>
                  <w:rFonts w:ascii="Cambria Math" w:hAnsi="Cambria Math" w:cstheme="minorHAnsi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bCs/>
                      <w:i/>
                      <w:color w:val="00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bCs/>
                          <w:i/>
                          <w:color w:val="00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000000"/>
                        </w:rPr>
                        <m:t>C</m:t>
                      </m:r>
                    </m:den>
                  </m:f>
                  <m:r>
                    <w:rPr>
                      <w:rFonts w:ascii="Cambria Math" w:hAnsi="Cambria Math" w:cstheme="minorHAnsi"/>
                      <w:color w:val="000000"/>
                    </w:rPr>
                    <m:t xml:space="preserve"> x D</m:t>
                  </m:r>
                </m:e>
              </m:d>
            </m:den>
          </m:f>
        </m:oMath>
      </m:oMathPara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b/>
          <w:bCs/>
          <w:color w:val="000000"/>
          <w:lang w:bidi="ar-JO"/>
        </w:rPr>
      </w:pP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  <w:r w:rsidRPr="00202370">
        <w:rPr>
          <w:rFonts w:cstheme="minorHAnsi"/>
          <w:color w:val="000000"/>
          <w:rtl/>
          <w:lang w:bidi="ar-JO"/>
        </w:rPr>
        <w:t>بحيث:</w:t>
      </w: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8365"/>
      </w:tblGrid>
      <w:tr w:rsidR="00374A00" w:rsidRPr="00202370" w:rsidTr="006905A8">
        <w:tc>
          <w:tcPr>
            <w:tcW w:w="98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A</w:t>
            </w:r>
          </w:p>
        </w:tc>
        <w:tc>
          <w:tcPr>
            <w:tcW w:w="83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مجموع التكاليف الرأسمالية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والمساهمات </w:t>
            </w:r>
            <w:r w:rsidRPr="00202370">
              <w:rPr>
                <w:rFonts w:cstheme="minorHAnsi"/>
                <w:color w:val="000000"/>
                <w:rtl/>
              </w:rPr>
              <w:t xml:space="preserve">النقدية التي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تحملها المساهمون الخاصون الى </w:t>
            </w:r>
            <w:r w:rsidRPr="00202370">
              <w:rPr>
                <w:rFonts w:cstheme="minorHAnsi"/>
                <w:color w:val="000000"/>
                <w:rtl/>
              </w:rPr>
              <w:t xml:space="preserve">تاريخ الحساب (بدون </w:t>
            </w:r>
            <w:r>
              <w:rPr>
                <w:rFonts w:cstheme="minorHAnsi" w:hint="cs"/>
                <w:color w:val="000000"/>
                <w:rtl/>
              </w:rPr>
              <w:t>إ</w:t>
            </w:r>
            <w:r w:rsidRPr="00202370">
              <w:rPr>
                <w:rFonts w:cstheme="minorHAnsi" w:hint="cs"/>
                <w:color w:val="000000"/>
                <w:rtl/>
              </w:rPr>
              <w:t>زدواجية ال</w:t>
            </w:r>
            <w:r w:rsidRPr="00202370">
              <w:rPr>
                <w:rFonts w:cstheme="minorHAnsi"/>
                <w:color w:val="000000"/>
                <w:rtl/>
              </w:rPr>
              <w:t>حساب</w:t>
            </w:r>
            <w:r w:rsidRPr="00202370">
              <w:rPr>
                <w:rFonts w:cstheme="minorHAnsi" w:hint="cs"/>
                <w:color w:val="000000"/>
                <w:rtl/>
              </w:rPr>
              <w:t>)،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المعبر عنها </w:t>
            </w:r>
            <w:r w:rsidRPr="00202370">
              <w:rPr>
                <w:rFonts w:cstheme="minorHAnsi"/>
                <w:color w:val="000000"/>
                <w:rtl/>
              </w:rPr>
              <w:t xml:space="preserve">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</w:p>
        </w:tc>
      </w:tr>
      <w:tr w:rsidR="00374A00" w:rsidRPr="00202370" w:rsidTr="006905A8">
        <w:tc>
          <w:tcPr>
            <w:tcW w:w="98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B</w:t>
            </w:r>
          </w:p>
        </w:tc>
        <w:tc>
          <w:tcPr>
            <w:tcW w:w="83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مجموع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نسبة </w:t>
            </w:r>
            <w:r w:rsidRPr="00202370">
              <w:rPr>
                <w:rFonts w:cstheme="minorHAnsi"/>
                <w:color w:val="000000"/>
                <w:rtl/>
              </w:rPr>
              <w:t xml:space="preserve">أسهم </w:t>
            </w:r>
            <w:r w:rsidRPr="00202370">
              <w:rPr>
                <w:rFonts w:cstheme="minorHAnsi" w:hint="cs"/>
                <w:color w:val="000000"/>
                <w:rtl/>
              </w:rPr>
              <w:t>ا</w:t>
            </w:r>
            <w:r w:rsidRPr="00202370">
              <w:rPr>
                <w:rFonts w:cstheme="minorHAnsi"/>
                <w:color w:val="000000"/>
                <w:rtl/>
              </w:rPr>
              <w:t>لمساهمين الخاصين</w:t>
            </w:r>
          </w:p>
        </w:tc>
      </w:tr>
      <w:tr w:rsidR="00374A00" w:rsidRPr="00202370" w:rsidTr="006905A8">
        <w:tc>
          <w:tcPr>
            <w:tcW w:w="98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C</w:t>
            </w:r>
          </w:p>
        </w:tc>
        <w:tc>
          <w:tcPr>
            <w:tcW w:w="83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نسبة </w:t>
            </w:r>
            <w:r w:rsidRPr="00202370">
              <w:rPr>
                <w:rFonts w:cstheme="minorHAnsi" w:hint="cs"/>
                <w:color w:val="000000"/>
                <w:rtl/>
              </w:rPr>
              <w:t>أسهم</w:t>
            </w:r>
            <w:r w:rsidRPr="00202370">
              <w:rPr>
                <w:rFonts w:cstheme="minorHAnsi"/>
                <w:color w:val="000000"/>
                <w:rtl/>
              </w:rPr>
              <w:t xml:space="preserve"> شركة غاز الجنوب</w:t>
            </w:r>
          </w:p>
        </w:tc>
      </w:tr>
      <w:tr w:rsidR="00374A00" w:rsidRPr="00202370" w:rsidTr="006905A8">
        <w:tc>
          <w:tcPr>
            <w:tcW w:w="98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D</w:t>
            </w:r>
          </w:p>
        </w:tc>
        <w:tc>
          <w:tcPr>
            <w:tcW w:w="83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>مجموع سعر الأصول الأولية المنقولة بال</w:t>
            </w:r>
            <w:r>
              <w:rPr>
                <w:rFonts w:cstheme="minorHAnsi"/>
                <w:color w:val="000000"/>
                <w:rtl/>
              </w:rPr>
              <w:t>إضافة</w:t>
            </w:r>
            <w:r w:rsidRPr="00202370">
              <w:rPr>
                <w:rFonts w:cstheme="minorHAnsi"/>
                <w:color w:val="000000"/>
                <w:rtl/>
              </w:rPr>
              <w:t xml:space="preserve"> إلى الأصول الإضافية </w:t>
            </w:r>
            <w:r w:rsidRPr="00202370">
              <w:rPr>
                <w:rFonts w:cstheme="minorHAnsi" w:hint="cs"/>
                <w:color w:val="000000"/>
                <w:rtl/>
              </w:rPr>
              <w:t>وسعر الأصول</w:t>
            </w:r>
            <w:r w:rsidRPr="00202370">
              <w:rPr>
                <w:rFonts w:cstheme="minorHAnsi"/>
                <w:color w:val="000000"/>
                <w:rtl/>
              </w:rPr>
              <w:t xml:space="preserve"> الإضافية والتي كانت موضوع</w:t>
            </w:r>
            <w:r w:rsidRPr="00202370"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للإنجاز </w:t>
            </w:r>
            <w:r w:rsidRPr="00202370">
              <w:rPr>
                <w:rFonts w:cstheme="minorHAnsi"/>
                <w:color w:val="000000"/>
                <w:rtl/>
              </w:rPr>
              <w:t xml:space="preserve">في أو قبل موعد أول </w:t>
            </w:r>
            <w:r>
              <w:rPr>
                <w:rFonts w:cstheme="minorHAnsi" w:hint="cs"/>
                <w:color w:val="000000"/>
                <w:rtl/>
              </w:rPr>
              <w:t>إن</w:t>
            </w:r>
            <w:r w:rsidRPr="00202370">
              <w:rPr>
                <w:rFonts w:cstheme="minorHAnsi" w:hint="cs"/>
                <w:color w:val="000000"/>
                <w:rtl/>
              </w:rPr>
              <w:t>جاز،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المعبر </w:t>
            </w:r>
            <w:r w:rsidRPr="00202370">
              <w:rPr>
                <w:rFonts w:cstheme="minorHAnsi"/>
                <w:color w:val="000000"/>
                <w:rtl/>
              </w:rPr>
              <w:t xml:space="preserve">عنه 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</w:p>
        </w:tc>
      </w:tr>
    </w:tbl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  <w:r>
        <w:rPr>
          <w:rFonts w:cstheme="minorHAnsi" w:hint="cs"/>
          <w:color w:val="000000"/>
          <w:rtl/>
          <w:lang w:val="en"/>
        </w:rPr>
        <w:t>إحتساب</w:t>
      </w:r>
      <w:r w:rsidRPr="00202370">
        <w:rPr>
          <w:rFonts w:cstheme="minorHAnsi" w:hint="cs"/>
          <w:color w:val="000000"/>
          <w:rtl/>
          <w:lang w:val="en"/>
        </w:rPr>
        <w:t xml:space="preserve"> </w:t>
      </w:r>
      <w:r w:rsidRPr="00202370">
        <w:rPr>
          <w:rFonts w:cstheme="minorHAnsi"/>
          <w:color w:val="000000"/>
        </w:rPr>
        <w:t>A</w:t>
      </w:r>
      <w:r w:rsidRPr="00202370">
        <w:rPr>
          <w:rFonts w:cstheme="minorHAnsi"/>
          <w:color w:val="000000"/>
          <w:rtl/>
          <w:lang w:bidi="ar-JO"/>
        </w:rPr>
        <w:t>:</w:t>
      </w: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1872" w:hanging="1440"/>
        <w:jc w:val="both"/>
        <w:rPr>
          <w:rFonts w:cstheme="minorHAnsi"/>
          <w:color w:val="000000"/>
          <w:rtl/>
          <w:lang w:bidi="ar-JO"/>
        </w:rPr>
      </w:pPr>
    </w:p>
    <w:tbl>
      <w:tblPr>
        <w:tblStyle w:val="TableGrid"/>
        <w:bidiVisual/>
        <w:tblW w:w="9350" w:type="dxa"/>
        <w:tblInd w:w="3" w:type="dxa"/>
        <w:tblLook w:val="04A0" w:firstRow="1" w:lastRow="0" w:firstColumn="1" w:lastColumn="0" w:noHBand="0" w:noVBand="1"/>
      </w:tblPr>
      <w:tblGrid>
        <w:gridCol w:w="1165"/>
        <w:gridCol w:w="8185"/>
      </w:tblGrid>
      <w:tr w:rsidR="00374A00" w:rsidRPr="00202370" w:rsidTr="006905A8">
        <w:tc>
          <w:tcPr>
            <w:tcW w:w="11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A</w:t>
            </w:r>
          </w:p>
        </w:tc>
        <w:tc>
          <w:tcPr>
            <w:tcW w:w="818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مجموع التكاليف الرأسمالية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والمساهمات </w:t>
            </w:r>
            <w:r w:rsidRPr="00202370">
              <w:rPr>
                <w:rFonts w:cstheme="minorHAnsi"/>
                <w:color w:val="000000"/>
                <w:rtl/>
              </w:rPr>
              <w:t xml:space="preserve">النقدية التي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تحملها المساهمون الخاصون الى </w:t>
            </w:r>
            <w:r w:rsidRPr="00202370">
              <w:rPr>
                <w:rFonts w:cstheme="minorHAnsi"/>
                <w:color w:val="000000"/>
                <w:rtl/>
              </w:rPr>
              <w:t xml:space="preserve">تاريخ الحساب (بدون </w:t>
            </w:r>
            <w:r>
              <w:rPr>
                <w:rFonts w:cstheme="minorHAnsi" w:hint="cs"/>
                <w:color w:val="000000"/>
                <w:rtl/>
              </w:rPr>
              <w:t>إ</w:t>
            </w:r>
            <w:r w:rsidRPr="00202370">
              <w:rPr>
                <w:rFonts w:cstheme="minorHAnsi" w:hint="cs"/>
                <w:color w:val="000000"/>
                <w:rtl/>
              </w:rPr>
              <w:t>زدواجية ال</w:t>
            </w:r>
            <w:r w:rsidRPr="00202370">
              <w:rPr>
                <w:rFonts w:cstheme="minorHAnsi"/>
                <w:color w:val="000000"/>
                <w:rtl/>
              </w:rPr>
              <w:t>حساب</w:t>
            </w:r>
            <w:r w:rsidRPr="00202370">
              <w:rPr>
                <w:rFonts w:cstheme="minorHAnsi" w:hint="cs"/>
                <w:color w:val="000000"/>
                <w:rtl/>
              </w:rPr>
              <w:t>)،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المعبر عنها </w:t>
            </w:r>
            <w:r w:rsidRPr="00202370">
              <w:rPr>
                <w:rFonts w:cstheme="minorHAnsi"/>
                <w:color w:val="000000"/>
                <w:rtl/>
              </w:rPr>
              <w:t xml:space="preserve">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</w:p>
        </w:tc>
      </w:tr>
    </w:tbl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1872" w:hanging="1440"/>
        <w:jc w:val="both"/>
        <w:rPr>
          <w:rFonts w:cstheme="minorHAnsi"/>
          <w:color w:val="000000"/>
          <w:rtl/>
          <w:lang w:bidi="ar-JO"/>
        </w:rPr>
      </w:pP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1872" w:hanging="1440"/>
        <w:jc w:val="both"/>
        <w:rPr>
          <w:rFonts w:cstheme="minorHAnsi"/>
          <w:color w:val="000000"/>
          <w:lang w:val="en"/>
        </w:rPr>
      </w:pP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  <w:r>
        <w:rPr>
          <w:rFonts w:cstheme="minorHAnsi" w:hint="cs"/>
          <w:color w:val="000000"/>
          <w:rtl/>
          <w:lang w:bidi="ar-JO"/>
        </w:rPr>
        <w:t>إحتساب</w:t>
      </w:r>
      <w:r w:rsidRPr="00202370">
        <w:rPr>
          <w:rFonts w:cstheme="minorHAnsi"/>
          <w:color w:val="000000"/>
          <w:rtl/>
          <w:lang w:bidi="ar-JO"/>
        </w:rPr>
        <w:t xml:space="preserve"> </w:t>
      </w:r>
      <w:r w:rsidRPr="00202370">
        <w:rPr>
          <w:rFonts w:cstheme="minorHAnsi"/>
          <w:color w:val="000000"/>
          <w:lang w:bidi="ar-JO"/>
        </w:rPr>
        <w:t>D</w:t>
      </w:r>
      <w:r w:rsidRPr="00202370">
        <w:rPr>
          <w:rFonts w:cstheme="minorHAnsi"/>
          <w:color w:val="000000"/>
          <w:rtl/>
          <w:lang w:bidi="ar-JO"/>
        </w:rPr>
        <w:t>:</w:t>
      </w: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</w:p>
    <w:tbl>
      <w:tblPr>
        <w:tblStyle w:val="TableGrid"/>
        <w:bidiVisual/>
        <w:tblW w:w="9350" w:type="dxa"/>
        <w:tblInd w:w="3" w:type="dxa"/>
        <w:tblLook w:val="04A0" w:firstRow="1" w:lastRow="0" w:firstColumn="1" w:lastColumn="0" w:noHBand="0" w:noVBand="1"/>
      </w:tblPr>
      <w:tblGrid>
        <w:gridCol w:w="1165"/>
        <w:gridCol w:w="8185"/>
      </w:tblGrid>
      <w:tr w:rsidR="00374A00" w:rsidRPr="00202370" w:rsidTr="006905A8">
        <w:tc>
          <w:tcPr>
            <w:tcW w:w="116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D</w:t>
            </w:r>
          </w:p>
        </w:tc>
        <w:tc>
          <w:tcPr>
            <w:tcW w:w="8185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>مجموع سعر الأصول الأولية المنقولة بال</w:t>
            </w:r>
            <w:r>
              <w:rPr>
                <w:rFonts w:cstheme="minorHAnsi"/>
                <w:color w:val="000000"/>
                <w:rtl/>
              </w:rPr>
              <w:t>إضافة</w:t>
            </w:r>
            <w:r w:rsidRPr="00202370">
              <w:rPr>
                <w:rFonts w:cstheme="minorHAnsi"/>
                <w:color w:val="000000"/>
                <w:rtl/>
              </w:rPr>
              <w:t xml:space="preserve"> إلى الأصول الإضافية </w:t>
            </w:r>
            <w:r w:rsidRPr="00202370">
              <w:rPr>
                <w:rFonts w:cstheme="minorHAnsi" w:hint="cs"/>
                <w:color w:val="000000"/>
                <w:rtl/>
              </w:rPr>
              <w:t>وسعر الأصول</w:t>
            </w:r>
            <w:r w:rsidRPr="00202370">
              <w:rPr>
                <w:rFonts w:cstheme="minorHAnsi"/>
                <w:color w:val="000000"/>
                <w:rtl/>
              </w:rPr>
              <w:t xml:space="preserve"> الإضافية والتي كانت موضوع</w:t>
            </w:r>
            <w:r w:rsidRPr="00202370"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للإنجاز </w:t>
            </w:r>
            <w:r w:rsidRPr="00202370">
              <w:rPr>
                <w:rFonts w:cstheme="minorHAnsi"/>
                <w:color w:val="000000"/>
                <w:rtl/>
              </w:rPr>
              <w:t xml:space="preserve">في أو قبل موعد أول </w:t>
            </w:r>
            <w:r w:rsidRPr="00202370">
              <w:rPr>
                <w:rFonts w:cstheme="minorHAnsi" w:hint="cs"/>
                <w:color w:val="000000"/>
                <w:rtl/>
              </w:rPr>
              <w:t>انجاز،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المعبر </w:t>
            </w:r>
            <w:r w:rsidRPr="00202370">
              <w:rPr>
                <w:rFonts w:cstheme="minorHAnsi"/>
                <w:color w:val="000000"/>
                <w:rtl/>
              </w:rPr>
              <w:t xml:space="preserve">عنه 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</w:p>
        </w:tc>
      </w:tr>
    </w:tbl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jc w:val="both"/>
        <w:rPr>
          <w:rFonts w:cstheme="minorHAnsi"/>
          <w:color w:val="000000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b/>
          <w:bCs/>
          <w:rtl/>
          <w:lang w:val="en" w:bidi="ar-JO"/>
        </w:rPr>
      </w:pPr>
      <w:r>
        <w:rPr>
          <w:rFonts w:cstheme="minorHAnsi" w:hint="cs"/>
          <w:b/>
          <w:bCs/>
          <w:rtl/>
          <w:lang w:val="en"/>
        </w:rPr>
        <w:t>إحتساب</w:t>
      </w:r>
      <w:r w:rsidRPr="00202370">
        <w:rPr>
          <w:rFonts w:cstheme="minorHAnsi"/>
          <w:b/>
          <w:bCs/>
          <w:rtl/>
          <w:lang w:val="en"/>
        </w:rPr>
        <w:t xml:space="preserve"> السعر المرجعي للغاز الخام</w:t>
      </w:r>
      <w:r w:rsidRPr="00202370">
        <w:rPr>
          <w:rFonts w:cstheme="minorHAnsi" w:hint="cs"/>
          <w:b/>
          <w:bCs/>
          <w:rtl/>
          <w:lang w:val="en"/>
        </w:rPr>
        <w:t xml:space="preserve"> </w:t>
      </w:r>
      <w:r w:rsidRPr="00202370">
        <w:rPr>
          <w:rFonts w:cstheme="minorHAnsi"/>
          <w:b/>
          <w:bCs/>
          <w:lang w:val="en" w:bidi="ar-JO"/>
        </w:rPr>
        <w:t>(</w:t>
      </w:r>
      <w:r w:rsidRPr="00202370">
        <w:rPr>
          <w:rFonts w:cstheme="minorHAnsi"/>
          <w:b/>
          <w:bCs/>
          <w:color w:val="000000"/>
        </w:rPr>
        <w:t>RP</w:t>
      </w:r>
      <w:r w:rsidRPr="00202370">
        <w:rPr>
          <w:rFonts w:cstheme="minorHAnsi"/>
          <w:b/>
          <w:bCs/>
          <w:color w:val="000000"/>
          <w:vertAlign w:val="subscript"/>
        </w:rPr>
        <w:t>RG</w:t>
      </w:r>
      <w:r w:rsidRPr="00202370">
        <w:rPr>
          <w:rFonts w:cstheme="minorHAnsi"/>
          <w:b/>
          <w:bCs/>
          <w:lang w:val="en" w:bidi="ar-JO"/>
        </w:rPr>
        <w:t>)</w:t>
      </w:r>
      <w:r w:rsidRPr="00202370">
        <w:rPr>
          <w:rFonts w:cstheme="minorHAnsi" w:hint="cs"/>
          <w:b/>
          <w:bCs/>
          <w:rtl/>
          <w:lang w:val="en" w:bidi="ar-JO"/>
        </w:rPr>
        <w:t>:</w:t>
      </w:r>
    </w:p>
    <w:p w:rsidR="00374A00" w:rsidRPr="00202370" w:rsidRDefault="00374A00" w:rsidP="00374A00">
      <w:pPr>
        <w:bidi/>
        <w:jc w:val="both"/>
        <w:rPr>
          <w:rFonts w:cstheme="minorHAnsi"/>
          <w:lang w:val="en" w:bidi="ar-JO"/>
        </w:rPr>
      </w:pPr>
      <w:r w:rsidRPr="00202370">
        <w:rPr>
          <w:rFonts w:cstheme="minorHAnsi"/>
          <w:lang w:val="en" w:bidi="ar-JO"/>
        </w:rPr>
        <w:br/>
      </w:r>
      <w:r w:rsidRPr="00202370">
        <w:rPr>
          <w:rFonts w:cstheme="minorHAnsi"/>
          <w:rtl/>
          <w:lang w:val="en"/>
        </w:rPr>
        <w:t>يحدد السعر المرجعي للغاز الخام</w:t>
      </w:r>
      <w:r w:rsidRPr="00202370">
        <w:rPr>
          <w:rFonts w:cstheme="minorHAnsi"/>
          <w:lang w:val="en" w:bidi="ar-JO"/>
        </w:rPr>
        <w:t xml:space="preserve"> ("</w:t>
      </w:r>
      <w:r w:rsidRPr="00202370">
        <w:rPr>
          <w:rFonts w:cstheme="minorHAnsi"/>
          <w:b/>
          <w:bCs/>
          <w:color w:val="000000"/>
        </w:rPr>
        <w:t>RP</w:t>
      </w:r>
      <w:r w:rsidRPr="00202370">
        <w:rPr>
          <w:rFonts w:cstheme="minorHAnsi"/>
          <w:b/>
          <w:bCs/>
          <w:color w:val="000000"/>
          <w:vertAlign w:val="subscript"/>
        </w:rPr>
        <w:t>RG</w:t>
      </w:r>
      <w:r w:rsidRPr="00202370">
        <w:rPr>
          <w:rFonts w:cstheme="minorHAnsi"/>
          <w:lang w:val="en" w:bidi="ar-JO"/>
        </w:rPr>
        <w:t xml:space="preserve"> ") </w:t>
      </w:r>
      <w:r w:rsidRPr="00202370">
        <w:rPr>
          <w:rFonts w:cstheme="minorHAnsi"/>
          <w:rtl/>
          <w:lang w:val="en"/>
        </w:rPr>
        <w:t xml:space="preserve">لأي شهر </w:t>
      </w:r>
      <w:r>
        <w:rPr>
          <w:rFonts w:cstheme="minorHAnsi"/>
          <w:rtl/>
          <w:lang w:val="en"/>
        </w:rPr>
        <w:t>وفقاً</w:t>
      </w:r>
      <w:r w:rsidRPr="00202370">
        <w:rPr>
          <w:rFonts w:cstheme="minorHAnsi"/>
          <w:rtl/>
          <w:lang w:val="en"/>
        </w:rPr>
        <w:t xml:space="preserve"> </w:t>
      </w:r>
      <w:r w:rsidRPr="00202370">
        <w:rPr>
          <w:rFonts w:cstheme="minorHAnsi" w:hint="cs"/>
          <w:rtl/>
          <w:lang w:val="en"/>
        </w:rPr>
        <w:t>للمعادلة</w:t>
      </w:r>
      <w:r w:rsidRPr="00202370">
        <w:rPr>
          <w:rFonts w:cstheme="minorHAnsi"/>
          <w:rtl/>
          <w:lang w:val="en"/>
        </w:rPr>
        <w:t xml:space="preserve"> التالية</w:t>
      </w:r>
      <w:r w:rsidRPr="00202370">
        <w:rPr>
          <w:rFonts w:cstheme="minorHAnsi"/>
          <w:lang w:val="en" w:bidi="ar-JO"/>
        </w:rPr>
        <w:t>:</w:t>
      </w:r>
    </w:p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432"/>
        <w:jc w:val="both"/>
        <w:rPr>
          <w:rFonts w:cstheme="minorHAnsi"/>
          <w:color w:val="000000"/>
          <w:rtl/>
        </w:rPr>
      </w:pPr>
      <w:r w:rsidRPr="00202370">
        <w:rPr>
          <w:rFonts w:cstheme="minorHAnsi"/>
          <w:b/>
          <w:bCs/>
          <w:color w:val="000000"/>
        </w:rPr>
        <w:t>RP</w:t>
      </w:r>
      <w:r w:rsidRPr="00202370">
        <w:rPr>
          <w:rFonts w:cstheme="minorHAnsi"/>
          <w:b/>
          <w:bCs/>
          <w:color w:val="000000"/>
          <w:vertAlign w:val="subscript"/>
        </w:rPr>
        <w:t>RG</w:t>
      </w:r>
      <w:r w:rsidRPr="00202370">
        <w:rPr>
          <w:rFonts w:cstheme="minorHAnsi"/>
          <w:color w:val="000000"/>
        </w:rPr>
        <w:t xml:space="preserve"> = [(X * R) + ((1 – X) * W)] / V</w:t>
      </w:r>
    </w:p>
    <w:p w:rsidR="00374A00" w:rsidRPr="0020237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202370">
        <w:rPr>
          <w:rFonts w:cstheme="minorHAnsi"/>
          <w:rtl/>
          <w:lang w:val="en" w:bidi="ar-JO"/>
        </w:rPr>
        <w:t>بحيث: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8730"/>
      </w:tblGrid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V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إ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جمالي </w:t>
            </w:r>
            <w:r w:rsidRPr="00202370">
              <w:rPr>
                <w:rFonts w:cstheme="minorHAnsi"/>
                <w:color w:val="000000"/>
                <w:rtl/>
              </w:rPr>
              <w:t xml:space="preserve">حجم </w:t>
            </w:r>
            <w:r w:rsidRPr="00202370">
              <w:rPr>
                <w:rFonts w:cstheme="minorHAnsi" w:hint="cs"/>
                <w:color w:val="000000"/>
                <w:rtl/>
              </w:rPr>
              <w:t>ال</w:t>
            </w:r>
            <w:r w:rsidRPr="00202370">
              <w:rPr>
                <w:rFonts w:cstheme="minorHAnsi"/>
                <w:color w:val="000000"/>
                <w:rtl/>
              </w:rPr>
              <w:t xml:space="preserve">غاز الخام </w:t>
            </w:r>
            <w:r>
              <w:rPr>
                <w:rFonts w:cstheme="minorHAnsi" w:hint="cs"/>
                <w:color w:val="000000"/>
                <w:rtl/>
              </w:rPr>
              <w:t>المورد خلال الشهر ل</w:t>
            </w:r>
            <w:r>
              <w:rPr>
                <w:rFonts w:cstheme="minorHAnsi" w:hint="cs"/>
                <w:color w:val="000000"/>
                <w:rtl/>
                <w:lang w:bidi="ar-JO"/>
              </w:rPr>
              <w:t>ل</w:t>
            </w:r>
            <w:r>
              <w:rPr>
                <w:rFonts w:cstheme="minorHAnsi" w:hint="cs"/>
                <w:color w:val="000000"/>
                <w:rtl/>
              </w:rPr>
              <w:t>ذي يسبقه مباشرة، ويقاس ب</w:t>
            </w:r>
            <w:r w:rsidRPr="00202370">
              <w:rPr>
                <w:rFonts w:cstheme="minorHAnsi" w:hint="cs"/>
                <w:color w:val="000000"/>
                <w:rtl/>
              </w:rPr>
              <w:t>ال</w:t>
            </w:r>
            <w:r w:rsidRPr="00202370">
              <w:rPr>
                <w:rFonts w:cstheme="minorHAnsi"/>
                <w:color w:val="000000"/>
                <w:rtl/>
              </w:rPr>
              <w:t>مليون قدم مكعب قياسي</w:t>
            </w:r>
          </w:p>
        </w:tc>
      </w:tr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X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 w:hint="cs"/>
                <w:color w:val="000000"/>
                <w:rtl/>
              </w:rPr>
              <w:t xml:space="preserve">قيمة </w:t>
            </w:r>
            <w:r w:rsidRPr="00202370">
              <w:rPr>
                <w:rFonts w:cstheme="minorHAnsi"/>
                <w:color w:val="000000"/>
                <w:rtl/>
              </w:rPr>
              <w:t>ثابت</w:t>
            </w:r>
            <w:r w:rsidRPr="00202370"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تحدد كل سنة. </w:t>
            </w:r>
            <w:r>
              <w:rPr>
                <w:rFonts w:cstheme="minorHAnsi" w:hint="cs"/>
                <w:color w:val="000000"/>
                <w:rtl/>
              </w:rPr>
              <w:t>وفقاً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للسنة المالية التي تم فيها تاريخ تفعيل</w:t>
            </w:r>
            <w:r w:rsidRPr="00202370">
              <w:rPr>
                <w:rFonts w:cstheme="minorHAnsi"/>
                <w:color w:val="000000"/>
              </w:rPr>
              <w:t>BGDA</w:t>
            </w:r>
            <w:r w:rsidRPr="00202370">
              <w:rPr>
                <w:rFonts w:cstheme="minorHAnsi"/>
                <w:color w:val="000000"/>
                <w:rtl/>
              </w:rPr>
              <w:t xml:space="preserve">، </w:t>
            </w:r>
            <w:r w:rsidRPr="00202370">
              <w:rPr>
                <w:rFonts w:cstheme="minorHAnsi" w:hint="cs"/>
                <w:color w:val="000000"/>
                <w:rtl/>
              </w:rPr>
              <w:t>يجب أن تساوي</w:t>
            </w:r>
            <w:r w:rsidRPr="00202370">
              <w:rPr>
                <w:rFonts w:cstheme="minorHAnsi"/>
                <w:color w:val="000000"/>
              </w:rPr>
              <w:t>"X</w:t>
            </w:r>
            <w:proofErr w:type="gramStart"/>
            <w:r w:rsidRPr="00202370">
              <w:rPr>
                <w:rFonts w:cstheme="minorHAnsi"/>
                <w:color w:val="000000"/>
              </w:rPr>
              <w:t xml:space="preserve">"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</w:t>
            </w:r>
            <w:r w:rsidRPr="00202370">
              <w:rPr>
                <w:rFonts w:cstheme="minorHAnsi"/>
                <w:color w:val="000000"/>
                <w:rtl/>
              </w:rPr>
              <w:t>0.1000</w:t>
            </w:r>
            <w:proofErr w:type="gramEnd"/>
            <w:r w:rsidRPr="00202370">
              <w:rPr>
                <w:rFonts w:cstheme="minorHAnsi"/>
                <w:color w:val="000000"/>
                <w:rtl/>
              </w:rPr>
              <w:t xml:space="preserve"> (أو 10٪)</w:t>
            </w:r>
            <w:r w:rsidRPr="00202370">
              <w:rPr>
                <w:rFonts w:cstheme="minorHAnsi"/>
                <w:color w:val="000000"/>
              </w:rPr>
              <w:t>.</w:t>
            </w:r>
          </w:p>
        </w:tc>
      </w:tr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R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 w:hint="cs"/>
                <w:color w:val="000000"/>
                <w:rtl/>
              </w:rPr>
              <w:t xml:space="preserve">المجموع ويقاس بالدولار </w:t>
            </w:r>
            <w:r>
              <w:rPr>
                <w:rFonts w:cstheme="minorHAnsi" w:hint="cs"/>
                <w:color w:val="000000"/>
                <w:rtl/>
              </w:rPr>
              <w:t>الأمريكي وبدون إزدواجية من الآ</w:t>
            </w:r>
            <w:r w:rsidRPr="00202370">
              <w:rPr>
                <w:rFonts w:cstheme="minorHAnsi" w:hint="cs"/>
                <w:color w:val="000000"/>
                <w:rtl/>
              </w:rPr>
              <w:t>تي: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القيمة المدفوعة للغاز الجا</w:t>
            </w:r>
            <w:r>
              <w:rPr>
                <w:rFonts w:cstheme="minorHAnsi" w:hint="cs"/>
                <w:color w:val="000000"/>
                <w:rtl/>
              </w:rPr>
              <w:t>ف للشهر الذي يسبقه مباشرة يضاف إ</w:t>
            </w:r>
            <w:r w:rsidRPr="00202370">
              <w:rPr>
                <w:rFonts w:cstheme="minorHAnsi" w:hint="cs"/>
                <w:color w:val="000000"/>
                <w:rtl/>
              </w:rPr>
              <w:t>ليه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القيمة المدفوعة للغاز البترولي المسا</w:t>
            </w:r>
            <w:r>
              <w:rPr>
                <w:rFonts w:cstheme="minorHAnsi" w:hint="cs"/>
                <w:color w:val="000000"/>
                <w:rtl/>
              </w:rPr>
              <w:t>ل للشهر الذي يسبقه مباشرة يضاف أ</w:t>
            </w:r>
            <w:r w:rsidRPr="00202370">
              <w:rPr>
                <w:rFonts w:cstheme="minorHAnsi" w:hint="cs"/>
                <w:color w:val="000000"/>
                <w:rtl/>
              </w:rPr>
              <w:t>ليه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القيمة المدفوعة للمكثفات للشهر الذي يسبقه مباشرة يضاف اليه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عائدات المبيعات من بيع المنتجات البترولية ال</w:t>
            </w:r>
            <w:r>
              <w:rPr>
                <w:rFonts w:cstheme="minorHAnsi" w:hint="cs"/>
                <w:color w:val="000000"/>
                <w:rtl/>
              </w:rPr>
              <w:t>أخرى (إن وجدت) والمنتجات الثانوية (إ</w:t>
            </w:r>
            <w:r w:rsidRPr="00202370">
              <w:rPr>
                <w:rFonts w:cstheme="minorHAnsi" w:hint="cs"/>
                <w:color w:val="000000"/>
                <w:rtl/>
              </w:rPr>
              <w:t>ن وجدت) من خلال شركة غاز البصرة للشهر الذي يسبق</w:t>
            </w:r>
            <w:r>
              <w:rPr>
                <w:rFonts w:cstheme="minorHAnsi" w:hint="cs"/>
                <w:color w:val="000000"/>
                <w:rtl/>
              </w:rPr>
              <w:t>ه مباشرة عملاً بأي إتفاقية لبيع أ</w:t>
            </w:r>
            <w:r w:rsidRPr="00202370">
              <w:rPr>
                <w:rFonts w:cstheme="minorHAnsi" w:hint="cs"/>
                <w:color w:val="000000"/>
                <w:rtl/>
              </w:rPr>
              <w:t>و شراء هذه المنتجات يضاف اليه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 w:hint="cs"/>
                <w:color w:val="000000"/>
                <w:rtl/>
              </w:rPr>
              <w:t>العائد من بيع الكهرباء (إ</w:t>
            </w:r>
            <w:r w:rsidRPr="00202370">
              <w:rPr>
                <w:rFonts w:cstheme="minorHAnsi" w:hint="cs"/>
                <w:color w:val="000000"/>
                <w:rtl/>
              </w:rPr>
              <w:t>ن وجدت) من خلال شركة غاز البصرة في الشهر الذي يسبق</w:t>
            </w:r>
            <w:r>
              <w:rPr>
                <w:rFonts w:cstheme="minorHAnsi" w:hint="cs"/>
                <w:color w:val="000000"/>
                <w:rtl/>
              </w:rPr>
              <w:t>ه مباشرةً عملاً بأي إتفاقية لبيع أ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 شراء لمثل هذه المبيعات (التي تم </w:t>
            </w:r>
            <w:r>
              <w:rPr>
                <w:rFonts w:cstheme="minorHAnsi" w:hint="cs"/>
                <w:color w:val="000000"/>
                <w:rtl/>
              </w:rPr>
              <w:t>إنتاج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الكهرباء </w:t>
            </w:r>
            <w:r>
              <w:rPr>
                <w:rFonts w:cstheme="minorHAnsi" w:hint="cs"/>
                <w:color w:val="000000"/>
                <w:rtl/>
              </w:rPr>
              <w:t>بإ</w:t>
            </w:r>
            <w:r w:rsidRPr="00202370">
              <w:rPr>
                <w:rFonts w:cstheme="minorHAnsi" w:hint="cs"/>
                <w:color w:val="000000"/>
                <w:rtl/>
              </w:rPr>
              <w:t>ستخدام الغاز الخام وتسلم الى شركة غاز البصرة بواسطة شركة غاز الجنوب يخصم منه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جميع الضرائب (عدا ضريبة الدخل على الشركات) التي تدفعها شركة غاز البصرة فيما يتعلق ببيع أي من المنتجات المذكورة أعلاه في</w:t>
            </w:r>
            <w:r>
              <w:rPr>
                <w:rFonts w:cstheme="minorHAnsi" w:hint="cs"/>
                <w:color w:val="000000"/>
                <w:rtl/>
              </w:rPr>
              <w:t xml:space="preserve"> أي شهر (أقل أي القيمة المضافة أو غيرها من الضرائب التي يتم إستردادها في الشهر، إم</w:t>
            </w:r>
            <w:r w:rsidRPr="00202370">
              <w:rPr>
                <w:rFonts w:cstheme="minorHAnsi" w:hint="cs"/>
                <w:color w:val="000000"/>
                <w:rtl/>
              </w:rPr>
              <w:t>ا عن طريق خصم المبالغ</w:t>
            </w:r>
            <w:r>
              <w:rPr>
                <w:rFonts w:cstheme="minorHAnsi" w:hint="cs"/>
                <w:color w:val="000000"/>
                <w:rtl/>
              </w:rPr>
              <w:t xml:space="preserve"> مستحقة الدفع الى وكالة حكومية أ</w:t>
            </w:r>
            <w:r w:rsidRPr="00202370">
              <w:rPr>
                <w:rFonts w:cstheme="minorHAnsi" w:hint="cs"/>
                <w:color w:val="000000"/>
                <w:rtl/>
              </w:rPr>
              <w:t>و من خلال المبلغ المعاد)، يخصم منه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التكلفة من أي نقل وتسليم ما وراء نقاط التسليم ينطبق على المنتجات المذكورة أعلاه لدرجة ان مثل هذه التكاليف تتكبدها شركة غاز البصرة، يخصم منه</w:t>
            </w:r>
          </w:p>
          <w:p w:rsidR="00374A00" w:rsidRPr="00202370" w:rsidRDefault="00374A00" w:rsidP="00374A0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أي</w:t>
            </w:r>
            <w:r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رسوم تدفع لشركة سومو </w:t>
            </w:r>
            <w:r>
              <w:rPr>
                <w:rFonts w:cstheme="minorHAnsi" w:hint="cs"/>
                <w:color w:val="000000"/>
                <w:rtl/>
              </w:rPr>
              <w:t>وفقاً لإ</w:t>
            </w:r>
            <w:r w:rsidRPr="00202370">
              <w:rPr>
                <w:rFonts w:cstheme="minorHAnsi" w:hint="cs"/>
                <w:color w:val="000000"/>
                <w:rtl/>
              </w:rPr>
              <w:t>تفاقية وكالة تسويق سومو فيما يتعلق ببيع المنتجات المذكورة اعلاه</w:t>
            </w:r>
          </w:p>
        </w:tc>
      </w:tr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W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التعديل غير المتوقع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ويقاس </w:t>
            </w:r>
            <w:r w:rsidRPr="00202370">
              <w:rPr>
                <w:rFonts w:cstheme="minorHAnsi"/>
                <w:color w:val="000000"/>
                <w:rtl/>
              </w:rPr>
              <w:t xml:space="preserve">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</w:p>
        </w:tc>
      </w:tr>
    </w:tbl>
    <w:p w:rsidR="00374A00" w:rsidRPr="00202370" w:rsidRDefault="00374A00" w:rsidP="00374A00">
      <w:pPr>
        <w:bidi/>
        <w:jc w:val="both"/>
        <w:rPr>
          <w:rFonts w:cstheme="minorHAnsi"/>
          <w:rtl/>
          <w:lang w:bidi="ar-JO"/>
        </w:rPr>
      </w:pPr>
      <w:r>
        <w:rPr>
          <w:rFonts w:cstheme="minorHAnsi" w:hint="cs"/>
          <w:rtl/>
          <w:lang w:val="en" w:bidi="ar-JO"/>
        </w:rPr>
        <w:t>إحتساب</w:t>
      </w:r>
      <w:r w:rsidRPr="00202370">
        <w:rPr>
          <w:rFonts w:cstheme="minorHAnsi"/>
          <w:rtl/>
          <w:lang w:val="en" w:bidi="ar-JO"/>
        </w:rPr>
        <w:t xml:space="preserve"> </w:t>
      </w:r>
      <w:r w:rsidRPr="00202370">
        <w:rPr>
          <w:rFonts w:cstheme="minorHAnsi"/>
          <w:lang w:bidi="ar-JO"/>
        </w:rPr>
        <w:t>V</w:t>
      </w:r>
      <w:r w:rsidRPr="00202370">
        <w:rPr>
          <w:rFonts w:cstheme="minorHAnsi"/>
          <w:rtl/>
          <w:lang w:bidi="ar-JO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8730"/>
      </w:tblGrid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V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الحجم </w:t>
            </w:r>
            <w:r w:rsidRPr="00202370">
              <w:rPr>
                <w:rFonts w:cstheme="minorHAnsi" w:hint="cs"/>
                <w:color w:val="000000"/>
                <w:rtl/>
              </w:rPr>
              <w:t>الكلي</w:t>
            </w:r>
            <w:r w:rsidRPr="00202370">
              <w:rPr>
                <w:rFonts w:cstheme="minorHAnsi"/>
                <w:color w:val="000000"/>
                <w:rtl/>
              </w:rPr>
              <w:t xml:space="preserve"> للغاز الخام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المورد </w:t>
            </w:r>
            <w:r w:rsidRPr="00202370">
              <w:rPr>
                <w:rFonts w:cstheme="minorHAnsi"/>
                <w:color w:val="000000"/>
                <w:rtl/>
              </w:rPr>
              <w:t xml:space="preserve">خلال الشهر السابق </w:t>
            </w:r>
            <w:r w:rsidRPr="00202370">
              <w:rPr>
                <w:rFonts w:cstheme="minorHAnsi" w:hint="cs"/>
                <w:color w:val="000000"/>
                <w:rtl/>
              </w:rPr>
              <w:t>مباشرة،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>ويقاس بال</w:t>
            </w:r>
            <w:r w:rsidRPr="00202370">
              <w:rPr>
                <w:rFonts w:cstheme="minorHAnsi"/>
                <w:color w:val="000000"/>
                <w:rtl/>
              </w:rPr>
              <w:t>مقمق</w:t>
            </w:r>
          </w:p>
        </w:tc>
      </w:tr>
    </w:tbl>
    <w:p w:rsidR="00374A00" w:rsidRPr="00202370" w:rsidRDefault="00374A00" w:rsidP="00374A00">
      <w:pPr>
        <w:bidi/>
        <w:jc w:val="both"/>
        <w:rPr>
          <w:rFonts w:cstheme="minorHAnsi"/>
          <w:rtl/>
          <w:lang w:val="en" w:bidi="ar-JO"/>
        </w:rPr>
      </w:pPr>
      <w:r>
        <w:rPr>
          <w:rFonts w:cstheme="minorHAnsi" w:hint="cs"/>
          <w:rtl/>
          <w:lang w:val="en" w:bidi="ar-JO"/>
        </w:rPr>
        <w:t>إحتساب</w:t>
      </w:r>
      <w:r w:rsidRPr="00202370">
        <w:rPr>
          <w:rFonts w:cstheme="minorHAnsi"/>
          <w:rtl/>
          <w:lang w:val="en" w:bidi="ar-JO"/>
        </w:rPr>
        <w:t xml:space="preserve"> </w:t>
      </w:r>
      <w:r w:rsidRPr="00202370">
        <w:rPr>
          <w:rFonts w:cstheme="minorHAnsi"/>
          <w:lang w:val="en" w:bidi="ar-JO"/>
        </w:rPr>
        <w:t>W</w:t>
      </w:r>
      <w:r w:rsidRPr="00202370">
        <w:rPr>
          <w:rFonts w:cstheme="minorHAnsi" w:hint="cs"/>
          <w:rtl/>
          <w:lang w:val="en" w:bidi="ar-JO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8730"/>
      </w:tblGrid>
      <w:tr w:rsidR="00374A00" w:rsidRPr="00202370" w:rsidTr="006905A8">
        <w:tc>
          <w:tcPr>
            <w:tcW w:w="62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  <w:lang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W</w:t>
            </w:r>
          </w:p>
        </w:tc>
        <w:tc>
          <w:tcPr>
            <w:tcW w:w="8730" w:type="dxa"/>
            <w:vAlign w:val="center"/>
          </w:tcPr>
          <w:p w:rsidR="00374A00" w:rsidRPr="00202370" w:rsidRDefault="00374A00" w:rsidP="006905A8">
            <w:pPr>
              <w:bidi/>
              <w:spacing w:after="120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التعديل غير المتوقع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ويقاس </w:t>
            </w:r>
            <w:r w:rsidRPr="00202370">
              <w:rPr>
                <w:rFonts w:cstheme="minorHAnsi"/>
                <w:color w:val="000000"/>
                <w:rtl/>
              </w:rPr>
              <w:t xml:space="preserve">بالدولار </w:t>
            </w:r>
            <w:r>
              <w:rPr>
                <w:rFonts w:cstheme="minorHAnsi"/>
                <w:color w:val="000000"/>
                <w:rtl/>
              </w:rPr>
              <w:t>الأمريكي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، </w:t>
            </w:r>
            <w:r w:rsidRPr="00202370">
              <w:rPr>
                <w:rFonts w:cstheme="minorHAnsi"/>
                <w:color w:val="000000"/>
                <w:rtl/>
              </w:rPr>
              <w:t xml:space="preserve">والذي يتم تحديده </w:t>
            </w:r>
            <w:r>
              <w:rPr>
                <w:rFonts w:cstheme="minorHAnsi"/>
                <w:color w:val="000000"/>
                <w:rtl/>
              </w:rPr>
              <w:t>وفقاً</w:t>
            </w:r>
            <w:r w:rsidRPr="00202370">
              <w:rPr>
                <w:rFonts w:cstheme="minorHAnsi"/>
                <w:color w:val="000000"/>
                <w:rtl/>
              </w:rPr>
              <w:t xml:space="preserve"> </w:t>
            </w:r>
            <w:r w:rsidRPr="00202370">
              <w:rPr>
                <w:rFonts w:cstheme="minorHAnsi" w:hint="cs"/>
                <w:color w:val="000000"/>
                <w:rtl/>
              </w:rPr>
              <w:t>للمعادلة</w:t>
            </w:r>
            <w:r w:rsidRPr="00202370">
              <w:rPr>
                <w:rFonts w:cstheme="minorHAnsi"/>
                <w:color w:val="000000"/>
                <w:rtl/>
              </w:rPr>
              <w:t xml:space="preserve"> التالية</w:t>
            </w:r>
            <w:r w:rsidRPr="00202370">
              <w:rPr>
                <w:rFonts w:cstheme="minorHAnsi" w:hint="cs"/>
                <w:color w:val="000000"/>
                <w:rtl/>
              </w:rPr>
              <w:t>:</w:t>
            </w:r>
          </w:p>
        </w:tc>
      </w:tr>
    </w:tbl>
    <w:p w:rsidR="00374A00" w:rsidRPr="00202370" w:rsidRDefault="00374A00" w:rsidP="00374A00">
      <w:pPr>
        <w:widowControl w:val="0"/>
        <w:autoSpaceDE w:val="0"/>
        <w:autoSpaceDN w:val="0"/>
        <w:bidi/>
        <w:adjustRightInd w:val="0"/>
        <w:snapToGrid w:val="0"/>
        <w:spacing w:after="0" w:line="276" w:lineRule="auto"/>
        <w:ind w:left="720" w:firstLine="18"/>
        <w:jc w:val="both"/>
        <w:rPr>
          <w:rFonts w:cstheme="minorHAnsi"/>
          <w:b/>
          <w:bCs/>
          <w:color w:val="000000"/>
        </w:rPr>
      </w:pPr>
      <w:r w:rsidRPr="00202370">
        <w:rPr>
          <w:rFonts w:cstheme="minorHAnsi"/>
          <w:b/>
          <w:bCs/>
          <w:color w:val="000000"/>
        </w:rPr>
        <w:t>W=K x DV x D</w:t>
      </w:r>
    </w:p>
    <w:p w:rsidR="00374A00" w:rsidRPr="0020237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202370">
        <w:rPr>
          <w:rFonts w:cstheme="minorHAnsi"/>
          <w:rtl/>
          <w:lang w:val="en" w:bidi="ar-JO"/>
        </w:rPr>
        <w:t>بحيث: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8730"/>
      </w:tblGrid>
      <w:tr w:rsidR="00374A00" w:rsidRPr="00202370" w:rsidTr="006905A8">
        <w:tc>
          <w:tcPr>
            <w:tcW w:w="620" w:type="dxa"/>
          </w:tcPr>
          <w:p w:rsidR="00374A00" w:rsidRPr="00202370" w:rsidRDefault="00374A00" w:rsidP="006905A8">
            <w:pPr>
              <w:bidi/>
              <w:jc w:val="center"/>
              <w:rPr>
                <w:rFonts w:cstheme="minorHAnsi"/>
                <w:rtl/>
                <w:lang w:val="en"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K</w:t>
            </w:r>
          </w:p>
        </w:tc>
        <w:tc>
          <w:tcPr>
            <w:tcW w:w="8730" w:type="dxa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رقم ثابت قيمته 0.75</w:t>
            </w:r>
          </w:p>
        </w:tc>
      </w:tr>
      <w:tr w:rsidR="00374A00" w:rsidRPr="00202370" w:rsidTr="006905A8">
        <w:tc>
          <w:tcPr>
            <w:tcW w:w="620" w:type="dxa"/>
          </w:tcPr>
          <w:p w:rsidR="00374A00" w:rsidRPr="00202370" w:rsidRDefault="00374A00" w:rsidP="006905A8">
            <w:pPr>
              <w:bidi/>
              <w:jc w:val="center"/>
              <w:rPr>
                <w:rFonts w:cstheme="minorHAnsi"/>
                <w:rtl/>
                <w:lang w:val="en"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DV</w:t>
            </w:r>
          </w:p>
        </w:tc>
        <w:tc>
          <w:tcPr>
            <w:tcW w:w="8730" w:type="dxa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>كمية الغاز الجاف</w:t>
            </w:r>
            <w:r>
              <w:rPr>
                <w:rFonts w:cstheme="minorHAnsi" w:hint="cs"/>
                <w:color w:val="000000"/>
                <w:rtl/>
              </w:rPr>
              <w:t xml:space="preserve"> المباع تحت إ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تفاقية توريد الغاز الجاف خلال الشهر السابق مباشرة ويقاس </w:t>
            </w:r>
            <w:r w:rsidRPr="00202370">
              <w:rPr>
                <w:rFonts w:cstheme="minorHAnsi"/>
                <w:color w:val="000000"/>
              </w:rPr>
              <w:t>MMBtu</w:t>
            </w:r>
          </w:p>
        </w:tc>
      </w:tr>
      <w:tr w:rsidR="00374A00" w:rsidRPr="00202370" w:rsidTr="006905A8">
        <w:tc>
          <w:tcPr>
            <w:tcW w:w="620" w:type="dxa"/>
          </w:tcPr>
          <w:p w:rsidR="00374A00" w:rsidRPr="00202370" w:rsidRDefault="00374A00" w:rsidP="006905A8">
            <w:pPr>
              <w:bidi/>
              <w:jc w:val="center"/>
              <w:rPr>
                <w:rFonts w:cstheme="minorHAnsi"/>
                <w:rtl/>
                <w:lang w:val="en" w:bidi="ar-JO"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D</w:t>
            </w:r>
          </w:p>
        </w:tc>
        <w:tc>
          <w:tcPr>
            <w:tcW w:w="8730" w:type="dxa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 xml:space="preserve">السعر التعاقدي لسعر الغاز الجاف يخصم منه </w:t>
            </w:r>
            <w:r>
              <w:rPr>
                <w:rFonts w:cstheme="minorHAnsi" w:hint="cs"/>
                <w:color w:val="000000"/>
                <w:rtl/>
              </w:rPr>
              <w:t>ال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سعر الأساس لسعر الغاز الجاف ويقاس بالدولار / </w:t>
            </w:r>
            <w:r w:rsidRPr="00202370">
              <w:rPr>
                <w:rFonts w:cstheme="minorHAnsi"/>
                <w:color w:val="000000"/>
              </w:rPr>
              <w:t>MMBtu</w:t>
            </w:r>
          </w:p>
        </w:tc>
      </w:tr>
    </w:tbl>
    <w:p w:rsidR="00374A00" w:rsidRPr="00202370" w:rsidRDefault="00374A00" w:rsidP="00374A00">
      <w:pPr>
        <w:bidi/>
        <w:jc w:val="both"/>
        <w:rPr>
          <w:rFonts w:cstheme="minorHAnsi"/>
          <w:lang w:val="en" w:bidi="ar-JO"/>
        </w:rPr>
      </w:pPr>
    </w:p>
    <w:p w:rsidR="00374A00" w:rsidRPr="00202370" w:rsidRDefault="00374A00" w:rsidP="00374A00">
      <w:pPr>
        <w:bidi/>
        <w:jc w:val="both"/>
        <w:rPr>
          <w:rFonts w:cstheme="minorHAnsi"/>
          <w:color w:val="000000"/>
          <w:rtl/>
        </w:rPr>
      </w:pPr>
      <w:r>
        <w:rPr>
          <w:rFonts w:cstheme="minorHAnsi" w:hint="cs"/>
          <w:color w:val="000000"/>
          <w:rtl/>
        </w:rPr>
        <w:t>إ</w:t>
      </w:r>
      <w:r w:rsidRPr="00202370">
        <w:rPr>
          <w:rFonts w:cstheme="minorHAnsi" w:hint="cs"/>
          <w:color w:val="000000"/>
          <w:rtl/>
        </w:rPr>
        <w:t>ن السعر التعاقدي للغاز الجاف والسعر الأساس هما لذات الشهر ك</w:t>
      </w:r>
      <w:r>
        <w:rPr>
          <w:rFonts w:cstheme="minorHAnsi" w:hint="cs"/>
          <w:color w:val="000000"/>
          <w:rtl/>
        </w:rPr>
        <w:t>ما كمية الغاز الجاف المستعملة لإحتساب</w:t>
      </w:r>
      <w:r w:rsidRPr="00202370">
        <w:rPr>
          <w:rFonts w:cstheme="minorHAnsi" w:hint="cs"/>
          <w:color w:val="000000"/>
          <w:rtl/>
        </w:rPr>
        <w:t xml:space="preserve"> </w:t>
      </w:r>
      <w:r w:rsidRPr="00202370">
        <w:rPr>
          <w:rFonts w:cstheme="minorHAnsi"/>
          <w:color w:val="000000"/>
        </w:rPr>
        <w:t>W</w:t>
      </w:r>
      <w:r w:rsidRPr="00202370">
        <w:rPr>
          <w:rFonts w:cstheme="minorHAnsi" w:hint="cs"/>
          <w:color w:val="000000"/>
          <w:rtl/>
        </w:rPr>
        <w:t>.</w:t>
      </w:r>
    </w:p>
    <w:p w:rsidR="00374A00" w:rsidRDefault="00374A00" w:rsidP="00374A00">
      <w:pPr>
        <w:bidi/>
        <w:jc w:val="both"/>
        <w:rPr>
          <w:rFonts w:cstheme="minorHAnsi"/>
          <w:rtl/>
        </w:rPr>
      </w:pPr>
      <w:r>
        <w:rPr>
          <w:rFonts w:cstheme="minorHAnsi" w:hint="cs"/>
          <w:rtl/>
          <w:lang w:val="en"/>
        </w:rPr>
        <w:t xml:space="preserve">إحتساب </w:t>
      </w:r>
      <w:r w:rsidRPr="000009DB">
        <w:rPr>
          <w:rFonts w:cstheme="minorHAnsi"/>
        </w:rPr>
        <w:t>D</w:t>
      </w:r>
      <w:r>
        <w:rPr>
          <w:rFonts w:cstheme="minorHAnsi" w:hint="cs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8640"/>
      </w:tblGrid>
      <w:tr w:rsidR="00374A00" w:rsidTr="006905A8">
        <w:tc>
          <w:tcPr>
            <w:tcW w:w="710" w:type="dxa"/>
          </w:tcPr>
          <w:p w:rsidR="00374A00" w:rsidRDefault="00374A00" w:rsidP="006905A8">
            <w:pPr>
              <w:bidi/>
              <w:jc w:val="center"/>
              <w:rPr>
                <w:rFonts w:cstheme="minorHAnsi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D</w:t>
            </w:r>
          </w:p>
        </w:tc>
        <w:tc>
          <w:tcPr>
            <w:tcW w:w="8640" w:type="dxa"/>
          </w:tcPr>
          <w:p w:rsidR="00374A00" w:rsidRPr="00202370" w:rsidRDefault="00374A00" w:rsidP="006905A8">
            <w:pPr>
              <w:bidi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 w:hint="cs"/>
                <w:color w:val="000000"/>
                <w:rtl/>
              </w:rPr>
              <w:t xml:space="preserve">السعر التعاقدي لسعر الغاز الجاف يخصم منه </w:t>
            </w:r>
            <w:r>
              <w:rPr>
                <w:rFonts w:cstheme="minorHAnsi" w:hint="cs"/>
                <w:color w:val="000000"/>
                <w:rtl/>
              </w:rPr>
              <w:t>ال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سعر الأساس لسعر الغاز الجاف ويقاس بالدولار / </w:t>
            </w:r>
            <w:r w:rsidRPr="00202370">
              <w:rPr>
                <w:rFonts w:cstheme="minorHAnsi"/>
                <w:color w:val="000000"/>
              </w:rPr>
              <w:t>MMBtu</w:t>
            </w:r>
          </w:p>
        </w:tc>
      </w:tr>
    </w:tbl>
    <w:p w:rsidR="00374A00" w:rsidRDefault="00374A00" w:rsidP="00374A00">
      <w:pPr>
        <w:bidi/>
        <w:jc w:val="both"/>
        <w:rPr>
          <w:rFonts w:cstheme="minorHAnsi"/>
          <w:rtl/>
        </w:rPr>
      </w:pPr>
    </w:p>
    <w:p w:rsidR="00374A00" w:rsidRDefault="00374A00" w:rsidP="00374A00">
      <w:pPr>
        <w:bidi/>
        <w:jc w:val="both"/>
        <w:rPr>
          <w:rFonts w:cstheme="minorHAnsi"/>
          <w:b/>
          <w:bCs/>
          <w:rtl/>
          <w:lang w:val="en"/>
        </w:rPr>
      </w:pPr>
    </w:p>
    <w:p w:rsidR="00374A00" w:rsidRPr="0073728D" w:rsidRDefault="00374A00" w:rsidP="00374A00">
      <w:pPr>
        <w:bidi/>
        <w:jc w:val="both"/>
        <w:rPr>
          <w:rFonts w:cstheme="minorHAnsi"/>
          <w:b/>
          <w:bCs/>
          <w:lang w:val="en"/>
        </w:rPr>
      </w:pPr>
      <w:r>
        <w:rPr>
          <w:rFonts w:cstheme="minorHAnsi" w:hint="cs"/>
          <w:b/>
          <w:bCs/>
          <w:rtl/>
          <w:lang w:val="en"/>
        </w:rPr>
        <w:t>إحتساب</w:t>
      </w:r>
      <w:r w:rsidRPr="0073728D">
        <w:rPr>
          <w:rFonts w:cstheme="minorHAnsi" w:hint="cs"/>
          <w:b/>
          <w:bCs/>
          <w:rtl/>
          <w:lang w:val="en"/>
        </w:rPr>
        <w:t xml:space="preserve"> </w:t>
      </w:r>
      <w:r>
        <w:rPr>
          <w:rFonts w:cstheme="minorHAnsi" w:hint="cs"/>
          <w:b/>
          <w:bCs/>
          <w:rtl/>
          <w:lang w:val="en"/>
        </w:rPr>
        <w:t>ال</w:t>
      </w:r>
      <w:r w:rsidRPr="0073728D">
        <w:rPr>
          <w:rFonts w:cstheme="minorHAnsi"/>
          <w:b/>
          <w:bCs/>
          <w:rtl/>
          <w:lang w:val="en"/>
        </w:rPr>
        <w:t>سعر الأساس للغاز الجاف</w:t>
      </w:r>
      <w:r w:rsidRPr="0073728D">
        <w:rPr>
          <w:rFonts w:cstheme="minorHAnsi" w:hint="cs"/>
          <w:b/>
          <w:bCs/>
          <w:rtl/>
          <w:lang w:val="en"/>
        </w:rPr>
        <w:t>:</w:t>
      </w:r>
    </w:p>
    <w:p w:rsidR="00374A00" w:rsidRPr="000009DB" w:rsidRDefault="00374A00" w:rsidP="00374A00">
      <w:p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 xml:space="preserve">يتم تحديد </w:t>
      </w:r>
      <w:r>
        <w:rPr>
          <w:rFonts w:cstheme="minorHAnsi" w:hint="cs"/>
          <w:rtl/>
          <w:lang w:val="en"/>
        </w:rPr>
        <w:t>ال</w:t>
      </w:r>
      <w:r w:rsidRPr="000009DB">
        <w:rPr>
          <w:rFonts w:cstheme="minorHAnsi"/>
          <w:rtl/>
          <w:lang w:val="en"/>
        </w:rPr>
        <w:t xml:space="preserve">سعر الأساس للغاز </w:t>
      </w:r>
      <w:r w:rsidRPr="000009DB">
        <w:rPr>
          <w:rFonts w:cstheme="minorHAnsi" w:hint="cs"/>
          <w:rtl/>
          <w:lang w:val="en"/>
        </w:rPr>
        <w:t>الجاف،</w:t>
      </w:r>
      <w:r w:rsidRPr="000009DB">
        <w:rPr>
          <w:rFonts w:cstheme="minorHAnsi"/>
          <w:rtl/>
          <w:lang w:val="en"/>
        </w:rPr>
        <w:t xml:space="preserve"> </w:t>
      </w:r>
      <w:r>
        <w:rPr>
          <w:rFonts w:cstheme="minorHAnsi"/>
        </w:rPr>
        <w:t>USD/</w:t>
      </w:r>
      <w:r w:rsidRPr="000009DB">
        <w:rPr>
          <w:rFonts w:cstheme="minorHAnsi"/>
          <w:lang w:val="en" w:bidi="ar-JO"/>
        </w:rPr>
        <w:t>MMBtu</w:t>
      </w:r>
      <w:r w:rsidRPr="000009DB">
        <w:rPr>
          <w:rFonts w:cstheme="minorHAnsi"/>
          <w:rtl/>
          <w:lang w:val="en" w:bidi="ar-JO"/>
        </w:rPr>
        <w:t>،</w:t>
      </w:r>
      <w:r w:rsidRPr="000009DB">
        <w:rPr>
          <w:rFonts w:cstheme="minorHAnsi"/>
          <w:rtl/>
          <w:lang w:val="en"/>
        </w:rPr>
        <w:t xml:space="preserve">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للمعادلة التالية</w:t>
      </w:r>
      <w:r w:rsidRPr="000009DB">
        <w:rPr>
          <w:rFonts w:cstheme="minorHAnsi"/>
          <w:lang w:val="en" w:bidi="ar-JO"/>
        </w:rPr>
        <w:t>:</w:t>
      </w:r>
    </w:p>
    <w:p w:rsidR="00374A00" w:rsidRPr="000009DB" w:rsidRDefault="00374A00" w:rsidP="00374A00">
      <w:pPr>
        <w:bidi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0009DB">
        <w:rPr>
          <w:rFonts w:cstheme="minorHAnsi"/>
          <w:b/>
          <w:bCs/>
          <w:color w:val="000000"/>
          <w:sz w:val="20"/>
          <w:szCs w:val="20"/>
        </w:rPr>
        <w:t>Baseline Price for Dry Gas = [(1-ML] * (IPDG * CX)] + [(ML * BP)]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 w:bidi="ar-JO"/>
        </w:rPr>
        <w:t>بحيث: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460"/>
      </w:tblGrid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73728D">
              <w:rPr>
                <w:rFonts w:cstheme="minorHAnsi"/>
                <w:b/>
                <w:bCs/>
                <w:color w:val="000000"/>
              </w:rPr>
              <w:t>IPDG</w:t>
            </w:r>
          </w:p>
        </w:tc>
        <w:tc>
          <w:tcPr>
            <w:tcW w:w="8460" w:type="dxa"/>
            <w:vAlign w:val="center"/>
          </w:tcPr>
          <w:p w:rsidR="00374A00" w:rsidRPr="0073728D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السعر الأولي للغاز الجاف ويحسب 1.04 في </w:t>
            </w:r>
            <w:r>
              <w:rPr>
                <w:rFonts w:cstheme="minorHAnsi"/>
                <w:color w:val="000000"/>
              </w:rPr>
              <w:t>MMBtu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CX</w:t>
            </w:r>
          </w:p>
        </w:tc>
        <w:tc>
          <w:tcPr>
            <w:tcW w:w="8460" w:type="dxa"/>
            <w:vAlign w:val="center"/>
          </w:tcPr>
          <w:p w:rsidR="00374A00" w:rsidRPr="00202370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معامل التضخم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ويساوي </w:t>
            </w:r>
            <w:r w:rsidRPr="00202370">
              <w:rPr>
                <w:rFonts w:cstheme="minorHAnsi"/>
                <w:color w:val="000000"/>
              </w:rPr>
              <w:t>(1 + 0.02)</w:t>
            </w:r>
            <w:r w:rsidRPr="0073728D">
              <w:rPr>
                <w:rFonts w:cstheme="minorHAnsi"/>
                <w:color w:val="000000"/>
              </w:rPr>
              <w:t xml:space="preserve"> n</w:t>
            </w:r>
            <w:r w:rsidRPr="0073728D">
              <w:rPr>
                <w:rFonts w:cstheme="minorHAnsi" w:hint="cs"/>
                <w:color w:val="000000"/>
                <w:rtl/>
              </w:rPr>
              <w:t xml:space="preserve"> </w:t>
            </w:r>
            <w:r w:rsidRPr="00202370">
              <w:rPr>
                <w:rFonts w:cstheme="minorHAnsi"/>
                <w:color w:val="000000"/>
                <w:rtl/>
              </w:rPr>
              <w:t>بشرط أن يساوي</w:t>
            </w:r>
            <w:r>
              <w:rPr>
                <w:rFonts w:cstheme="minorHAnsi"/>
                <w:color w:val="000000"/>
                <w:rtl/>
              </w:rPr>
              <w:t xml:space="preserve"> واحد في السنة الأولى من تفعيل </w:t>
            </w:r>
            <w:r>
              <w:rPr>
                <w:rFonts w:cstheme="minorHAnsi" w:hint="cs"/>
                <w:color w:val="000000"/>
                <w:rtl/>
              </w:rPr>
              <w:t>إ</w:t>
            </w:r>
            <w:r w:rsidRPr="00202370">
              <w:rPr>
                <w:rFonts w:cstheme="minorHAnsi"/>
                <w:color w:val="000000"/>
                <w:rtl/>
              </w:rPr>
              <w:t xml:space="preserve">تفاقية تطوير غاز البصرة </w:t>
            </w:r>
            <w:r w:rsidRPr="00202370">
              <w:rPr>
                <w:rFonts w:cstheme="minorHAnsi"/>
                <w:color w:val="000000"/>
              </w:rPr>
              <w:t>BGDA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N</w:t>
            </w:r>
          </w:p>
        </w:tc>
        <w:tc>
          <w:tcPr>
            <w:tcW w:w="8460" w:type="dxa"/>
            <w:vAlign w:val="center"/>
          </w:tcPr>
          <w:p w:rsidR="00374A00" w:rsidRPr="0073728D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 xml:space="preserve">عدد </w:t>
            </w:r>
            <w:r w:rsidRPr="00202370">
              <w:rPr>
                <w:rFonts w:cstheme="minorHAnsi" w:hint="cs"/>
                <w:color w:val="000000"/>
                <w:rtl/>
              </w:rPr>
              <w:t>السنوات (العدد الصحيح)،</w:t>
            </w:r>
            <w:r w:rsidRPr="00202370">
              <w:rPr>
                <w:rFonts w:cstheme="minorHAnsi"/>
                <w:color w:val="000000"/>
                <w:rtl/>
              </w:rPr>
              <w:t xml:space="preserve"> بين تاريخ تفعيل</w:t>
            </w:r>
            <w:r w:rsidRPr="0073728D">
              <w:rPr>
                <w:rFonts w:cstheme="minorHAnsi"/>
                <w:color w:val="000000"/>
              </w:rPr>
              <w:t xml:space="preserve"> BGDA </w:t>
            </w:r>
            <w:r w:rsidRPr="00202370">
              <w:rPr>
                <w:rFonts w:cstheme="minorHAnsi"/>
                <w:color w:val="000000"/>
                <w:rtl/>
              </w:rPr>
              <w:t xml:space="preserve">وتاريخ حساب سعر </w:t>
            </w:r>
            <w:r w:rsidRPr="00202370">
              <w:rPr>
                <w:rFonts w:cstheme="minorHAnsi" w:hint="cs"/>
                <w:color w:val="000000"/>
                <w:rtl/>
              </w:rPr>
              <w:t>التعاقد</w:t>
            </w:r>
            <w:r w:rsidRPr="00202370">
              <w:rPr>
                <w:rFonts w:cstheme="minorHAnsi"/>
                <w:color w:val="000000"/>
                <w:rtl/>
              </w:rPr>
              <w:t xml:space="preserve"> للغاز </w:t>
            </w:r>
            <w:r w:rsidRPr="00202370">
              <w:rPr>
                <w:rFonts w:cstheme="minorHAnsi" w:hint="cs"/>
                <w:color w:val="000000"/>
                <w:rtl/>
              </w:rPr>
              <w:t>الخام؛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202370">
              <w:rPr>
                <w:rFonts w:cstheme="minorHAnsi"/>
                <w:b/>
                <w:bCs/>
                <w:color w:val="000000"/>
              </w:rPr>
              <w:t>ML</w:t>
            </w:r>
          </w:p>
        </w:tc>
        <w:tc>
          <w:tcPr>
            <w:tcW w:w="8460" w:type="dxa"/>
            <w:vAlign w:val="center"/>
          </w:tcPr>
          <w:p w:rsidR="00374A00" w:rsidRPr="0073728D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</w:rPr>
            </w:pPr>
            <w:r w:rsidRPr="00202370">
              <w:rPr>
                <w:rFonts w:cstheme="minorHAnsi"/>
                <w:color w:val="000000"/>
                <w:rtl/>
              </w:rPr>
              <w:t>"</w:t>
            </w:r>
            <w:r w:rsidRPr="00202370">
              <w:rPr>
                <w:rFonts w:cstheme="minorHAnsi" w:hint="cs"/>
                <w:color w:val="000000"/>
                <w:rtl/>
              </w:rPr>
              <w:t>نسبة</w:t>
            </w:r>
            <w:r w:rsidRPr="00202370">
              <w:rPr>
                <w:rFonts w:cstheme="minorHAnsi"/>
                <w:color w:val="000000"/>
                <w:rtl/>
              </w:rPr>
              <w:t xml:space="preserve"> المطابقة" 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وتحدد من آخر </w:t>
            </w:r>
            <w:r w:rsidRPr="00202370">
              <w:rPr>
                <w:rFonts w:cstheme="minorHAnsi"/>
                <w:color w:val="000000"/>
                <w:rtl/>
              </w:rPr>
              <w:t xml:space="preserve">تاريخ </w:t>
            </w:r>
            <w:r w:rsidRPr="00202370">
              <w:rPr>
                <w:rFonts w:cstheme="minorHAnsi" w:hint="cs"/>
                <w:color w:val="000000"/>
                <w:rtl/>
              </w:rPr>
              <w:t>لل</w:t>
            </w:r>
            <w:r>
              <w:rPr>
                <w:rFonts w:cstheme="minorHAnsi" w:hint="cs"/>
                <w:color w:val="000000"/>
                <w:rtl/>
              </w:rPr>
              <w:t>إحتساب</w:t>
            </w:r>
            <w:r w:rsidRPr="00202370">
              <w:rPr>
                <w:rFonts w:cstheme="minorHAnsi" w:hint="cs"/>
                <w:color w:val="000000"/>
                <w:rtl/>
              </w:rPr>
              <w:t xml:space="preserve"> وتكتب </w:t>
            </w:r>
            <w:r w:rsidRPr="00202370">
              <w:rPr>
                <w:rFonts w:cstheme="minorHAnsi"/>
                <w:color w:val="000000"/>
                <w:rtl/>
              </w:rPr>
              <w:t>لأربع</w:t>
            </w:r>
            <w:r>
              <w:rPr>
                <w:rFonts w:cstheme="minorHAnsi" w:hint="cs"/>
                <w:color w:val="000000"/>
                <w:rtl/>
              </w:rPr>
              <w:t>ة</w:t>
            </w:r>
            <w:r w:rsidRPr="00202370">
              <w:rPr>
                <w:rFonts w:cstheme="minorHAnsi"/>
                <w:color w:val="000000"/>
                <w:rtl/>
              </w:rPr>
              <w:t xml:space="preserve"> منازل عشرية؛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73728D">
              <w:rPr>
                <w:rFonts w:cstheme="minorHAnsi"/>
                <w:b/>
                <w:bCs/>
                <w:color w:val="000000"/>
              </w:rPr>
              <w:t>BP</w:t>
            </w:r>
          </w:p>
        </w:tc>
        <w:tc>
          <w:tcPr>
            <w:tcW w:w="8460" w:type="dxa"/>
            <w:vAlign w:val="center"/>
          </w:tcPr>
          <w:p w:rsidR="00374A00" w:rsidRPr="0073728D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  <w:lang w:bidi="ar-JO"/>
              </w:rPr>
            </w:pPr>
            <w:r>
              <w:rPr>
                <w:rFonts w:cstheme="minorHAnsi" w:hint="cs"/>
                <w:color w:val="000000"/>
                <w:rtl/>
                <w:lang w:bidi="ar-JO"/>
              </w:rPr>
              <w:t xml:space="preserve">السعر التعاقدي للغاز الجاف تحت ظروف التسعير المفترضة لنفط برنت الخام ويقاس بالدولار في </w:t>
            </w:r>
            <w:r>
              <w:rPr>
                <w:rFonts w:cstheme="minorHAnsi"/>
                <w:color w:val="000000"/>
                <w:lang w:bidi="ar-JO"/>
              </w:rPr>
              <w:t>MMBtu</w:t>
            </w:r>
          </w:p>
        </w:tc>
      </w:tr>
    </w:tbl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bidi="ar-JO"/>
        </w:rPr>
      </w:pPr>
      <w:r>
        <w:rPr>
          <w:rFonts w:cstheme="minorHAnsi" w:hint="cs"/>
          <w:rtl/>
          <w:lang w:val="en" w:bidi="ar-JO"/>
        </w:rPr>
        <w:t xml:space="preserve">إحتساب </w:t>
      </w:r>
      <w:r>
        <w:rPr>
          <w:rFonts w:cstheme="minorHAnsi"/>
          <w:lang w:bidi="ar-JO"/>
        </w:rPr>
        <w:t>BP</w:t>
      </w:r>
      <w:r>
        <w:rPr>
          <w:rFonts w:cstheme="minorHAnsi" w:hint="cs"/>
          <w:rtl/>
          <w:lang w:bidi="ar-JO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460"/>
      </w:tblGrid>
      <w:tr w:rsidR="00374A00" w:rsidRPr="0073728D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 w:rsidRPr="0073728D">
              <w:rPr>
                <w:rFonts w:cstheme="minorHAnsi"/>
                <w:b/>
                <w:bCs/>
                <w:color w:val="000000"/>
              </w:rPr>
              <w:t>BP</w:t>
            </w:r>
          </w:p>
        </w:tc>
        <w:tc>
          <w:tcPr>
            <w:tcW w:w="8460" w:type="dxa"/>
            <w:vAlign w:val="center"/>
          </w:tcPr>
          <w:p w:rsidR="00374A00" w:rsidRPr="0073728D" w:rsidRDefault="00374A00" w:rsidP="006905A8">
            <w:pPr>
              <w:widowControl w:val="0"/>
              <w:autoSpaceDE w:val="0"/>
              <w:autoSpaceDN w:val="0"/>
              <w:bidi/>
              <w:adjustRightInd w:val="0"/>
              <w:snapToGrid w:val="0"/>
              <w:spacing w:after="120" w:line="276" w:lineRule="auto"/>
              <w:jc w:val="both"/>
              <w:rPr>
                <w:rFonts w:cstheme="minorHAnsi"/>
                <w:color w:val="000000"/>
                <w:rtl/>
                <w:lang w:bidi="ar-JO"/>
              </w:rPr>
            </w:pPr>
            <w:r>
              <w:rPr>
                <w:rFonts w:cstheme="minorHAnsi" w:hint="cs"/>
                <w:color w:val="000000"/>
                <w:rtl/>
                <w:lang w:bidi="ar-JO"/>
              </w:rPr>
              <w:t xml:space="preserve">السعر التعاقدي للغاز الجاف تحت ظروف التسعير المفترضة لنفط برنت الخام ويقاس بالدولار في </w:t>
            </w:r>
            <w:r>
              <w:rPr>
                <w:rFonts w:cstheme="minorHAnsi"/>
                <w:color w:val="000000"/>
                <w:lang w:bidi="ar-JO"/>
              </w:rPr>
              <w:t>MMBtu</w:t>
            </w:r>
            <w:r>
              <w:rPr>
                <w:rFonts w:cstheme="minorHAnsi" w:hint="cs"/>
                <w:color w:val="000000"/>
                <w:rtl/>
                <w:lang w:bidi="ar-JO"/>
              </w:rPr>
              <w:t>، يحدد وفقاً للمعادلة التالية:</w:t>
            </w:r>
          </w:p>
        </w:tc>
      </w:tr>
    </w:tbl>
    <w:p w:rsidR="00374A00" w:rsidRPr="000009DB" w:rsidRDefault="00374A00" w:rsidP="00374A00">
      <w:pPr>
        <w:widowControl w:val="0"/>
        <w:autoSpaceDE w:val="0"/>
        <w:autoSpaceDN w:val="0"/>
        <w:adjustRightInd w:val="0"/>
        <w:snapToGrid w:val="0"/>
        <w:spacing w:after="0" w:line="276" w:lineRule="auto"/>
        <w:ind w:left="2592" w:right="630" w:firstLine="720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0009DB">
        <w:rPr>
          <w:rFonts w:cstheme="minorHAnsi"/>
          <w:b/>
          <w:bCs/>
          <w:color w:val="000000"/>
          <w:sz w:val="20"/>
          <w:szCs w:val="20"/>
        </w:rPr>
        <w:t>BP = F * [(BB * CX * Z) - Y]</w:t>
      </w:r>
      <w:r w:rsidRPr="000009DB">
        <w:rPr>
          <w:rFonts w:cstheme="minorHAnsi"/>
          <w:b/>
          <w:bCs/>
          <w:color w:val="000000"/>
          <w:sz w:val="20"/>
          <w:szCs w:val="20"/>
          <w:rtl/>
        </w:rPr>
        <w:t>/</w:t>
      </w:r>
      <w:r w:rsidRPr="000009DB">
        <w:rPr>
          <w:rFonts w:cstheme="minorHAnsi"/>
          <w:b/>
          <w:bCs/>
          <w:color w:val="000000"/>
          <w:sz w:val="20"/>
          <w:szCs w:val="20"/>
        </w:rPr>
        <w:t xml:space="preserve"> H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 w:bidi="ar-JO"/>
        </w:rPr>
        <w:t>بحيث: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8460"/>
      </w:tblGrid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F</w:t>
            </w:r>
          </w:p>
        </w:tc>
        <w:tc>
          <w:tcPr>
            <w:tcW w:w="8460" w:type="dxa"/>
          </w:tcPr>
          <w:p w:rsidR="00374A00" w:rsidRDefault="00374A00" w:rsidP="006905A8">
            <w:pPr>
              <w:bidi/>
              <w:jc w:val="both"/>
              <w:rPr>
                <w:rFonts w:cstheme="minorHAnsi"/>
                <w:rtl/>
                <w:lang w:val="en" w:bidi="ar-JO"/>
              </w:rPr>
            </w:pPr>
            <w:r>
              <w:rPr>
                <w:rFonts w:cstheme="minorHAnsi" w:hint="cs"/>
                <w:rtl/>
                <w:lang w:val="en" w:bidi="ar-JO"/>
              </w:rPr>
              <w:t>عدد ثابت قيمته 0.336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/>
                <w:b/>
                <w:bCs/>
                <w:color w:val="000000"/>
              </w:rPr>
              <w:t>BB</w:t>
            </w:r>
          </w:p>
        </w:tc>
        <w:tc>
          <w:tcPr>
            <w:tcW w:w="8460" w:type="dxa"/>
          </w:tcPr>
          <w:p w:rsidR="00374A00" w:rsidRDefault="00374A00" w:rsidP="006905A8">
            <w:pPr>
              <w:bidi/>
              <w:jc w:val="both"/>
              <w:rPr>
                <w:rFonts w:cstheme="minorHAnsi"/>
                <w:rtl/>
                <w:lang w:val="en" w:bidi="ar-JO"/>
              </w:rPr>
            </w:pPr>
            <w:r>
              <w:rPr>
                <w:rFonts w:cstheme="minorHAnsi" w:hint="cs"/>
                <w:rtl/>
                <w:lang w:val="en" w:bidi="ar-JO"/>
              </w:rPr>
              <w:t>عدد ثابت قيمته 50 يعكس قيمة سعر الأساس من نفط خام برنت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/>
                <w:b/>
                <w:bCs/>
                <w:color w:val="000000"/>
              </w:rPr>
              <w:t>Z</w:t>
            </w:r>
          </w:p>
        </w:tc>
        <w:tc>
          <w:tcPr>
            <w:tcW w:w="8460" w:type="dxa"/>
          </w:tcPr>
          <w:p w:rsidR="00374A00" w:rsidRPr="002C5B03" w:rsidRDefault="00374A00" w:rsidP="006905A8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>
              <w:rPr>
                <w:rFonts w:cstheme="minorHAnsi" w:hint="cs"/>
                <w:rtl/>
                <w:lang w:val="en" w:bidi="ar-JO"/>
              </w:rPr>
              <w:t xml:space="preserve">عدد ثابت قيمته 0.82 يعكس المنحدر في علاقة خطية بين أسعار </w:t>
            </w:r>
            <w:r>
              <w:rPr>
                <w:rFonts w:cstheme="minorHAnsi"/>
                <w:lang w:bidi="ar-JO"/>
              </w:rPr>
              <w:t>HSFO</w:t>
            </w:r>
            <w:r>
              <w:rPr>
                <w:rFonts w:cstheme="minorHAnsi" w:hint="cs"/>
                <w:rtl/>
                <w:lang w:bidi="ar-JO"/>
              </w:rPr>
              <w:t xml:space="preserve"> وأسعار النفط الخام برنت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/>
                <w:b/>
                <w:bCs/>
                <w:color w:val="000000"/>
              </w:rPr>
              <w:t>Y</w:t>
            </w:r>
          </w:p>
        </w:tc>
        <w:tc>
          <w:tcPr>
            <w:tcW w:w="8460" w:type="dxa"/>
          </w:tcPr>
          <w:p w:rsidR="00374A00" w:rsidRPr="002C5B03" w:rsidRDefault="00374A00" w:rsidP="006905A8">
            <w:pPr>
              <w:bidi/>
              <w:jc w:val="both"/>
              <w:rPr>
                <w:rFonts w:cstheme="minorHAnsi"/>
                <w:rtl/>
                <w:lang w:bidi="ar-JO"/>
              </w:rPr>
            </w:pPr>
            <w:r>
              <w:rPr>
                <w:rFonts w:cstheme="minorHAnsi" w:hint="cs"/>
                <w:rtl/>
                <w:lang w:val="en" w:bidi="ar-JO"/>
              </w:rPr>
              <w:t xml:space="preserve">عدد ثابت قيمته 6 يعكس التقاطع في علاقة خطية بين أسعار </w:t>
            </w:r>
            <w:r>
              <w:rPr>
                <w:rFonts w:cstheme="minorHAnsi"/>
                <w:lang w:bidi="ar-JO"/>
              </w:rPr>
              <w:t>HSFO</w:t>
            </w:r>
            <w:r>
              <w:rPr>
                <w:rFonts w:cstheme="minorHAnsi" w:hint="cs"/>
                <w:rtl/>
                <w:lang w:bidi="ar-JO"/>
              </w:rPr>
              <w:t xml:space="preserve"> وأسعار النفط الخام برنت</w:t>
            </w:r>
          </w:p>
        </w:tc>
      </w:tr>
      <w:tr w:rsidR="00374A00" w:rsidTr="006905A8">
        <w:tc>
          <w:tcPr>
            <w:tcW w:w="890" w:type="dxa"/>
            <w:vAlign w:val="center"/>
          </w:tcPr>
          <w:p w:rsidR="00374A00" w:rsidRPr="0073728D" w:rsidRDefault="00374A00" w:rsidP="006905A8">
            <w:pPr>
              <w:bidi/>
              <w:spacing w:after="120"/>
              <w:jc w:val="center"/>
              <w:rPr>
                <w:rFonts w:cstheme="minorHAnsi"/>
                <w:b/>
                <w:bCs/>
                <w:color w:val="000000"/>
                <w:rtl/>
              </w:rPr>
            </w:pPr>
            <w:r>
              <w:rPr>
                <w:rFonts w:cstheme="minorHAnsi"/>
                <w:b/>
                <w:bCs/>
                <w:color w:val="000000"/>
              </w:rPr>
              <w:t>H</w:t>
            </w:r>
          </w:p>
        </w:tc>
        <w:tc>
          <w:tcPr>
            <w:tcW w:w="8460" w:type="dxa"/>
          </w:tcPr>
          <w:p w:rsidR="00374A00" w:rsidRPr="002C5B03" w:rsidRDefault="00374A00" w:rsidP="006905A8">
            <w:pPr>
              <w:bidi/>
              <w:jc w:val="both"/>
              <w:rPr>
                <w:rFonts w:cstheme="minorHAnsi"/>
                <w:lang w:bidi="ar-JO"/>
              </w:rPr>
            </w:pPr>
            <w:r>
              <w:rPr>
                <w:rFonts w:cstheme="minorHAnsi" w:hint="cs"/>
                <w:rtl/>
                <w:lang w:val="en" w:bidi="ar-JO"/>
              </w:rPr>
              <w:t xml:space="preserve">عدد ثابت قيمته 5.794 يعكس القيمة الحرارية للطن المتري </w:t>
            </w:r>
            <w:proofErr w:type="spellStart"/>
            <w:r>
              <w:rPr>
                <w:rFonts w:cstheme="minorHAnsi" w:hint="cs"/>
                <w:rtl/>
                <w:lang w:val="en" w:bidi="ar-JO"/>
              </w:rPr>
              <w:t>لل</w:t>
            </w:r>
            <w:proofErr w:type="spellEnd"/>
            <w:r>
              <w:rPr>
                <w:rFonts w:cstheme="minorHAnsi" w:hint="cs"/>
                <w:rtl/>
                <w:lang w:val="en" w:bidi="ar-JO"/>
              </w:rPr>
              <w:t>ــ</w:t>
            </w:r>
            <w:r>
              <w:rPr>
                <w:rFonts w:cstheme="minorHAnsi" w:hint="cs"/>
                <w:rtl/>
                <w:lang w:bidi="ar-JO"/>
              </w:rPr>
              <w:t xml:space="preserve"> </w:t>
            </w:r>
            <w:r>
              <w:rPr>
                <w:rFonts w:cstheme="minorHAnsi"/>
                <w:lang w:bidi="ar-JO"/>
              </w:rPr>
              <w:t xml:space="preserve">HSFO </w:t>
            </w:r>
            <w:r>
              <w:rPr>
                <w:rFonts w:cstheme="minorHAnsi" w:hint="cs"/>
                <w:rtl/>
                <w:lang w:bidi="ar-JO"/>
              </w:rPr>
              <w:t xml:space="preserve">ويقاس بـ </w:t>
            </w:r>
            <w:r>
              <w:rPr>
                <w:rFonts w:cstheme="minorHAnsi"/>
                <w:lang w:bidi="ar-JO"/>
              </w:rPr>
              <w:t>MMBtu</w:t>
            </w:r>
          </w:p>
        </w:tc>
      </w:tr>
    </w:tbl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</w:p>
    <w:p w:rsidR="00374A00" w:rsidRPr="00CD1B7A" w:rsidRDefault="00374A00" w:rsidP="00374A00">
      <w:pPr>
        <w:bidi/>
        <w:jc w:val="both"/>
        <w:rPr>
          <w:rFonts w:cstheme="minorHAnsi"/>
          <w:b/>
          <w:bCs/>
          <w:rtl/>
          <w:lang w:val="en" w:bidi="ar-JO"/>
        </w:rPr>
      </w:pPr>
      <w:r>
        <w:rPr>
          <w:rFonts w:cstheme="minorHAnsi" w:hint="cs"/>
          <w:b/>
          <w:bCs/>
          <w:rtl/>
          <w:lang w:val="en"/>
        </w:rPr>
        <w:t>إحتساب</w:t>
      </w:r>
      <w:r w:rsidRPr="00CD1B7A">
        <w:rPr>
          <w:rFonts w:cstheme="minorHAnsi" w:hint="cs"/>
          <w:b/>
          <w:bCs/>
          <w:rtl/>
          <w:lang w:val="en"/>
        </w:rPr>
        <w:t xml:space="preserve"> ال</w:t>
      </w:r>
      <w:r w:rsidRPr="00CD1B7A">
        <w:rPr>
          <w:rFonts w:cstheme="minorHAnsi"/>
          <w:b/>
          <w:bCs/>
          <w:rtl/>
          <w:lang w:val="en"/>
        </w:rPr>
        <w:t>سعر التعاقد</w:t>
      </w:r>
      <w:r w:rsidRPr="00CD1B7A">
        <w:rPr>
          <w:rFonts w:cstheme="minorHAnsi" w:hint="cs"/>
          <w:b/>
          <w:bCs/>
          <w:rtl/>
          <w:lang w:val="en"/>
        </w:rPr>
        <w:t>ي ل</w:t>
      </w:r>
      <w:r w:rsidRPr="00CD1B7A">
        <w:rPr>
          <w:rFonts w:cstheme="minorHAnsi"/>
          <w:b/>
          <w:bCs/>
          <w:rtl/>
          <w:lang w:val="en"/>
        </w:rPr>
        <w:t>لغاز الخام</w:t>
      </w:r>
      <w:r w:rsidRPr="00CD1B7A">
        <w:rPr>
          <w:rFonts w:cstheme="minorHAnsi" w:hint="cs"/>
          <w:b/>
          <w:bCs/>
          <w:rtl/>
          <w:lang w:val="en"/>
        </w:rPr>
        <w:t xml:space="preserve"> </w:t>
      </w:r>
      <w:r w:rsidRPr="00CD1B7A">
        <w:rPr>
          <w:rFonts w:cstheme="minorHAnsi"/>
          <w:b/>
          <w:bCs/>
          <w:lang w:val="en" w:bidi="ar-JO"/>
        </w:rPr>
        <w:t>(</w:t>
      </w:r>
      <w:r w:rsidRPr="00CD1B7A">
        <w:rPr>
          <w:rFonts w:cstheme="minorHAnsi"/>
          <w:b/>
          <w:bCs/>
          <w:color w:val="000000"/>
          <w:sz w:val="20"/>
          <w:szCs w:val="20"/>
        </w:rPr>
        <w:t>CP</w:t>
      </w:r>
      <w:r w:rsidRPr="00CD1B7A">
        <w:rPr>
          <w:rFonts w:cstheme="minorHAnsi"/>
          <w:b/>
          <w:bCs/>
          <w:color w:val="000000"/>
          <w:sz w:val="20"/>
          <w:szCs w:val="20"/>
          <w:vertAlign w:val="subscript"/>
        </w:rPr>
        <w:t>RG</w:t>
      </w:r>
      <w:r w:rsidRPr="00CD1B7A">
        <w:rPr>
          <w:rFonts w:cstheme="minorHAnsi"/>
          <w:b/>
          <w:bCs/>
          <w:lang w:val="en" w:bidi="ar-JO"/>
        </w:rPr>
        <w:t>)</w:t>
      </w:r>
      <w:r w:rsidRPr="00CD1B7A">
        <w:rPr>
          <w:rFonts w:cstheme="minorHAnsi" w:hint="cs"/>
          <w:b/>
          <w:bCs/>
          <w:rtl/>
          <w:lang w:val="en" w:bidi="ar-JO"/>
        </w:rPr>
        <w:t>: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val="en" w:bidi="ar-JO"/>
        </w:rPr>
      </w:pPr>
      <w:r>
        <w:rPr>
          <w:rFonts w:cstheme="minorHAnsi" w:hint="cs"/>
          <w:rtl/>
          <w:lang w:val="en"/>
        </w:rPr>
        <w:t>ت</w:t>
      </w:r>
      <w:r w:rsidRPr="000009DB">
        <w:rPr>
          <w:rFonts w:cstheme="minorHAnsi"/>
          <w:rtl/>
          <w:lang w:val="en"/>
        </w:rPr>
        <w:t xml:space="preserve">وضع جميع </w:t>
      </w:r>
      <w:r>
        <w:rPr>
          <w:rFonts w:cstheme="minorHAnsi" w:hint="cs"/>
          <w:rtl/>
          <w:lang w:val="en"/>
        </w:rPr>
        <w:t xml:space="preserve">الأرقام </w:t>
      </w:r>
      <w:r w:rsidRPr="000009DB">
        <w:rPr>
          <w:rFonts w:cstheme="minorHAnsi"/>
          <w:rtl/>
          <w:lang w:val="en"/>
        </w:rPr>
        <w:t xml:space="preserve">المذكورة أعلاه في </w:t>
      </w:r>
      <w:r>
        <w:rPr>
          <w:rFonts w:cstheme="minorHAnsi" w:hint="cs"/>
          <w:rtl/>
          <w:lang w:val="en"/>
        </w:rPr>
        <w:t xml:space="preserve">معادلة </w:t>
      </w:r>
      <w:r w:rsidRPr="000009DB">
        <w:rPr>
          <w:rFonts w:cstheme="minorHAnsi"/>
          <w:rtl/>
          <w:lang w:val="en"/>
        </w:rPr>
        <w:t>سعر الغاز الخام</w:t>
      </w:r>
      <w:r w:rsidRPr="000009DB">
        <w:rPr>
          <w:rFonts w:cstheme="minorHAnsi"/>
          <w:lang w:val="en" w:bidi="ar-JO"/>
        </w:rPr>
        <w:t>:</w:t>
      </w:r>
    </w:p>
    <w:p w:rsidR="00374A00" w:rsidRPr="000009DB" w:rsidRDefault="00374A00" w:rsidP="00374A00">
      <w:pPr>
        <w:widowControl w:val="0"/>
        <w:autoSpaceDE w:val="0"/>
        <w:autoSpaceDN w:val="0"/>
        <w:adjustRightInd w:val="0"/>
        <w:snapToGrid w:val="0"/>
        <w:spacing w:after="0" w:line="276" w:lineRule="auto"/>
        <w:ind w:left="1872" w:right="630" w:firstLine="720"/>
        <w:jc w:val="right"/>
        <w:rPr>
          <w:rFonts w:cstheme="minorHAnsi"/>
          <w:b/>
          <w:bCs/>
          <w:color w:val="000000"/>
          <w:sz w:val="20"/>
          <w:szCs w:val="20"/>
        </w:rPr>
      </w:pPr>
      <w:r w:rsidRPr="000009DB">
        <w:rPr>
          <w:rFonts w:cstheme="minorHAnsi"/>
          <w:b/>
          <w:bCs/>
          <w:color w:val="000000"/>
          <w:sz w:val="20"/>
          <w:szCs w:val="20"/>
        </w:rPr>
        <w:t>CP</w:t>
      </w:r>
      <w:r w:rsidRPr="000009DB">
        <w:rPr>
          <w:rFonts w:cstheme="minorHAnsi"/>
          <w:b/>
          <w:bCs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b/>
          <w:bCs/>
          <w:color w:val="000000"/>
          <w:sz w:val="20"/>
          <w:szCs w:val="20"/>
        </w:rPr>
        <w:t>= [(1-ML) * IP</w:t>
      </w:r>
      <w:r w:rsidRPr="000009DB">
        <w:rPr>
          <w:rFonts w:cstheme="minorHAnsi"/>
          <w:b/>
          <w:bCs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b/>
          <w:bCs/>
          <w:color w:val="000000"/>
          <w:sz w:val="20"/>
          <w:szCs w:val="20"/>
        </w:rPr>
        <w:t xml:space="preserve"> * CX] + [(ML * RP</w:t>
      </w:r>
      <w:r w:rsidRPr="000009DB">
        <w:rPr>
          <w:rFonts w:cstheme="minorHAnsi"/>
          <w:b/>
          <w:bCs/>
          <w:color w:val="000000"/>
          <w:sz w:val="20"/>
          <w:szCs w:val="20"/>
          <w:vertAlign w:val="subscript"/>
        </w:rPr>
        <w:t>RG</w:t>
      </w:r>
      <w:r w:rsidRPr="000009DB">
        <w:rPr>
          <w:rFonts w:cstheme="minorHAnsi"/>
          <w:b/>
          <w:bCs/>
          <w:color w:val="000000"/>
          <w:sz w:val="20"/>
          <w:szCs w:val="20"/>
        </w:rPr>
        <w:t>)]</w:t>
      </w:r>
    </w:p>
    <w:p w:rsidR="00374A00" w:rsidRPr="000009DB" w:rsidRDefault="00374A00" w:rsidP="00374A00">
      <w:pPr>
        <w:bidi/>
        <w:jc w:val="both"/>
        <w:rPr>
          <w:rFonts w:cstheme="minorHAnsi"/>
          <w:rtl/>
          <w:lang w:bidi="ar-JO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/>
        </w:rPr>
      </w:pPr>
    </w:p>
    <w:p w:rsidR="00374A00" w:rsidRDefault="00374A00" w:rsidP="00374A00">
      <w:pPr>
        <w:bidi/>
        <w:jc w:val="both"/>
        <w:rPr>
          <w:rFonts w:cstheme="minorHAnsi"/>
          <w:rtl/>
          <w:lang w:val="en" w:bidi="ku-Arab-IQ"/>
        </w:rPr>
      </w:pPr>
    </w:p>
    <w:p w:rsidR="00374A00" w:rsidRPr="00CD1B7A" w:rsidRDefault="00374A00" w:rsidP="00374A00">
      <w:pPr>
        <w:bidi/>
        <w:jc w:val="both"/>
        <w:rPr>
          <w:rFonts w:cstheme="minorHAnsi"/>
          <w:b/>
          <w:bCs/>
          <w:rtl/>
          <w:lang w:val="en" w:bidi="ar-JO"/>
        </w:rPr>
      </w:pPr>
      <w:r>
        <w:rPr>
          <w:rFonts w:cstheme="minorHAnsi" w:hint="cs"/>
          <w:b/>
          <w:bCs/>
          <w:rtl/>
          <w:lang w:val="en"/>
        </w:rPr>
        <w:t>إحتساب</w:t>
      </w:r>
      <w:r w:rsidRPr="00CD1B7A">
        <w:rPr>
          <w:rFonts w:cstheme="minorHAnsi" w:hint="cs"/>
          <w:b/>
          <w:bCs/>
          <w:rtl/>
          <w:lang w:val="en"/>
        </w:rPr>
        <w:t xml:space="preserve"> </w:t>
      </w:r>
      <w:r w:rsidRPr="00CD1B7A">
        <w:rPr>
          <w:rFonts w:cstheme="minorHAnsi"/>
          <w:b/>
          <w:bCs/>
          <w:rtl/>
        </w:rPr>
        <w:t>السعر الحقيقي للغاز الجاف</w:t>
      </w:r>
      <w:r w:rsidRPr="00CD1B7A">
        <w:rPr>
          <w:rFonts w:cstheme="minorHAnsi"/>
          <w:b/>
          <w:bCs/>
          <w:lang w:val="en" w:bidi="ar-JO"/>
        </w:rPr>
        <w:t>:</w:t>
      </w:r>
    </w:p>
    <w:p w:rsidR="00374A00" w:rsidRPr="00CD1B7A" w:rsidRDefault="00374A00" w:rsidP="00374A00">
      <w:pPr>
        <w:bidi/>
        <w:jc w:val="both"/>
        <w:rPr>
          <w:rFonts w:cstheme="minorHAnsi"/>
          <w:lang w:bidi="ar-JO"/>
        </w:rPr>
      </w:pPr>
      <w:r w:rsidRPr="000009DB">
        <w:rPr>
          <w:rFonts w:cstheme="minorHAnsi"/>
          <w:rtl/>
        </w:rPr>
        <w:t xml:space="preserve">يشير السعر الحقيقي للغاز الجاف إلى سعر الغاز الجاف بعد </w:t>
      </w:r>
      <w:r w:rsidRPr="000009DB">
        <w:rPr>
          <w:rFonts w:cstheme="minorHAnsi" w:hint="cs"/>
          <w:rtl/>
        </w:rPr>
        <w:t>الخصم،</w:t>
      </w:r>
      <w:r w:rsidRPr="000009DB">
        <w:rPr>
          <w:rFonts w:cstheme="minorHAnsi"/>
          <w:rtl/>
        </w:rPr>
        <w:t xml:space="preserve"> وهو دائمًا أقل من </w:t>
      </w:r>
      <w:r>
        <w:rPr>
          <w:rFonts w:cstheme="minorHAnsi" w:hint="cs"/>
          <w:rtl/>
        </w:rPr>
        <w:t>ال</w:t>
      </w:r>
      <w:r w:rsidRPr="000009DB">
        <w:rPr>
          <w:rFonts w:cstheme="minorHAnsi"/>
          <w:rtl/>
        </w:rPr>
        <w:t>سعر التعاقد</w:t>
      </w:r>
      <w:r>
        <w:rPr>
          <w:rFonts w:cstheme="minorHAnsi" w:hint="cs"/>
          <w:rtl/>
        </w:rPr>
        <w:t>ي</w:t>
      </w:r>
      <w:r>
        <w:rPr>
          <w:rFonts w:cstheme="minorHAnsi" w:hint="cs"/>
          <w:rtl/>
          <w:lang w:val="en" w:bidi="ar-JO"/>
        </w:rPr>
        <w:t xml:space="preserve">. معامل الخصم </w:t>
      </w:r>
      <w:r>
        <w:rPr>
          <w:rFonts w:cstheme="minorHAnsi"/>
          <w:lang w:bidi="ar-JO"/>
        </w:rPr>
        <w:t>(W)</w:t>
      </w:r>
      <w:r>
        <w:rPr>
          <w:rFonts w:cstheme="minorHAnsi" w:hint="cs"/>
          <w:rtl/>
          <w:lang w:bidi="ar-JO"/>
        </w:rPr>
        <w:t xml:space="preserve"> يوفر خصم على الأسعار العالمية للغاز الجاف وهذا الخصم قد تم شموله في معادلة تسعير الغاز الخام كما ورد في الإتفاقية.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</w:rPr>
        <w:t xml:space="preserve">يتم توضيح هذا </w:t>
      </w:r>
      <w:r>
        <w:rPr>
          <w:rFonts w:cstheme="minorHAnsi" w:hint="cs"/>
          <w:rtl/>
        </w:rPr>
        <w:t xml:space="preserve">الإحتساب </w:t>
      </w:r>
      <w:r w:rsidRPr="000009DB">
        <w:rPr>
          <w:rFonts w:cstheme="minorHAnsi"/>
          <w:rtl/>
        </w:rPr>
        <w:t>في الخطوات التالية</w:t>
      </w:r>
      <w:r w:rsidRPr="000009DB">
        <w:rPr>
          <w:rFonts w:cstheme="minorHAnsi"/>
          <w:lang w:val="en" w:bidi="ar-JO"/>
        </w:rPr>
        <w:t>.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 w:hint="cs"/>
          <w:rtl/>
        </w:rPr>
        <w:t>أولاً،</w:t>
      </w:r>
      <w:r w:rsidRPr="000009DB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يتم طرح مكونات الخصم من مجموع فواتير الغاز الجاف عوضاً عن إضافته الى فواتير الغاز الخام كما ورد بالإتفاقية.</w:t>
      </w:r>
    </w:p>
    <w:p w:rsidR="00374A00" w:rsidRDefault="00374A00" w:rsidP="00374A00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 w:hint="cs"/>
          <w:rtl/>
        </w:rPr>
        <w:t>ثانياً،</w:t>
      </w:r>
      <w:r w:rsidRPr="000009DB">
        <w:rPr>
          <w:rFonts w:cstheme="minorHAnsi"/>
          <w:rtl/>
        </w:rPr>
        <w:t xml:space="preserve"> يتم </w:t>
      </w:r>
      <w:r>
        <w:rPr>
          <w:rFonts w:cstheme="minorHAnsi"/>
          <w:rtl/>
        </w:rPr>
        <w:t>إحتساب</w:t>
      </w:r>
      <w:r w:rsidRPr="000009DB">
        <w:rPr>
          <w:rFonts w:cstheme="minorHAnsi"/>
          <w:rtl/>
        </w:rPr>
        <w:t xml:space="preserve"> الخصم</w:t>
      </w:r>
      <w:r>
        <w:rPr>
          <w:rFonts w:cstheme="minorHAnsi" w:hint="cs"/>
          <w:rtl/>
        </w:rPr>
        <w:t xml:space="preserve"> بواسطة </w:t>
      </w:r>
      <w:r w:rsidRPr="000009DB">
        <w:rPr>
          <w:rFonts w:cstheme="minorHAnsi"/>
          <w:rtl/>
        </w:rPr>
        <w:t xml:space="preserve">تقسيم معامل الخصم على </w:t>
      </w:r>
      <w:r>
        <w:rPr>
          <w:rFonts w:cstheme="minorHAnsi" w:hint="cs"/>
          <w:rtl/>
        </w:rPr>
        <w:t xml:space="preserve">كمية </w:t>
      </w:r>
      <w:r w:rsidRPr="000009DB">
        <w:rPr>
          <w:rFonts w:cstheme="minorHAnsi"/>
          <w:rtl/>
        </w:rPr>
        <w:t>الغاز الجاف للشهر الحالي</w:t>
      </w:r>
      <w:r w:rsidRPr="000009DB">
        <w:rPr>
          <w:rFonts w:cstheme="minorHAnsi"/>
          <w:lang w:val="en" w:bidi="ar-JO"/>
        </w:rPr>
        <w:t>.</w:t>
      </w:r>
    </w:p>
    <w:p w:rsidR="00553B43" w:rsidRPr="00374A00" w:rsidRDefault="00374A00" w:rsidP="00374A00">
      <w:pPr>
        <w:bidi/>
        <w:jc w:val="both"/>
        <w:rPr>
          <w:rFonts w:cstheme="minorHAnsi"/>
          <w:lang w:bidi="ar-JO"/>
        </w:rPr>
      </w:pPr>
      <w:r w:rsidRPr="000009DB">
        <w:rPr>
          <w:rFonts w:cstheme="minorHAnsi"/>
          <w:rtl/>
        </w:rPr>
        <w:t xml:space="preserve">السعر الحقيقي للغاز الجاف هو سعر </w:t>
      </w:r>
      <w:r>
        <w:rPr>
          <w:rFonts w:cstheme="minorHAnsi" w:hint="cs"/>
          <w:rtl/>
        </w:rPr>
        <w:t>ا</w:t>
      </w:r>
      <w:r w:rsidRPr="000009DB">
        <w:rPr>
          <w:rFonts w:cstheme="minorHAnsi"/>
          <w:rtl/>
        </w:rPr>
        <w:t>لغاز الجاف</w:t>
      </w:r>
      <w:r w:rsidRPr="000009DB">
        <w:rPr>
          <w:rFonts w:cstheme="minorHAnsi"/>
          <w:lang w:val="en" w:bidi="ar-JO"/>
        </w:rPr>
        <w:t xml:space="preserve"> </w:t>
      </w:r>
      <w:r>
        <w:rPr>
          <w:rFonts w:cstheme="minorHAnsi" w:hint="cs"/>
          <w:rtl/>
          <w:lang w:val="en" w:bidi="ar-JO"/>
        </w:rPr>
        <w:t xml:space="preserve">المعمول به </w:t>
      </w:r>
      <w:r>
        <w:rPr>
          <w:rFonts w:cstheme="minorHAnsi"/>
          <w:lang w:bidi="ar-JO"/>
        </w:rPr>
        <w:t>(CP</w:t>
      </w:r>
      <w:r w:rsidRPr="00344F4E">
        <w:rPr>
          <w:rFonts w:cstheme="minorHAnsi"/>
          <w:vertAlign w:val="subscript"/>
          <w:lang w:bidi="ar-JO"/>
        </w:rPr>
        <w:t>DG</w:t>
      </w:r>
      <w:r>
        <w:rPr>
          <w:rFonts w:cstheme="minorHAnsi"/>
          <w:lang w:bidi="ar-JO"/>
        </w:rPr>
        <w:t>)</w:t>
      </w:r>
      <w:r>
        <w:rPr>
          <w:rFonts w:cstheme="minorHAnsi" w:hint="cs"/>
          <w:rtl/>
          <w:lang w:bidi="ar-JO"/>
        </w:rPr>
        <w:t xml:space="preserve"> مطروحاً منه الخصم.</w:t>
      </w:r>
    </w:p>
    <w:sectPr w:rsidR="00553B43" w:rsidRPr="00374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YInterstate"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FE2"/>
    <w:multiLevelType w:val="hybridMultilevel"/>
    <w:tmpl w:val="A98CCD7A"/>
    <w:lvl w:ilvl="0" w:tplc="0409001B">
      <w:start w:val="1"/>
      <w:numFmt w:val="lowerRoman"/>
      <w:lvlText w:val="%1."/>
      <w:lvlJc w:val="righ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E9644F6"/>
    <w:multiLevelType w:val="hybridMultilevel"/>
    <w:tmpl w:val="3AE869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927A5"/>
    <w:multiLevelType w:val="hybridMultilevel"/>
    <w:tmpl w:val="E328F7AA"/>
    <w:lvl w:ilvl="0" w:tplc="A21E0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095"/>
    <w:multiLevelType w:val="hybridMultilevel"/>
    <w:tmpl w:val="4258BCFC"/>
    <w:lvl w:ilvl="0" w:tplc="2CC88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30A2D"/>
    <w:multiLevelType w:val="hybridMultilevel"/>
    <w:tmpl w:val="C9EAA9AE"/>
    <w:lvl w:ilvl="0" w:tplc="0A7A5D4E">
      <w:start w:val="1"/>
      <w:numFmt w:val="decimal"/>
      <w:lvlText w:val="%1."/>
      <w:lvlJc w:val="left"/>
      <w:pPr>
        <w:ind w:left="720" w:hanging="360"/>
      </w:pPr>
      <w:rPr>
        <w:lang w:val="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27A1"/>
    <w:multiLevelType w:val="hybridMultilevel"/>
    <w:tmpl w:val="F446A782"/>
    <w:lvl w:ilvl="0" w:tplc="9634E8EA">
      <w:start w:val="1"/>
      <w:numFmt w:val="arabicAlpha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F9433C7"/>
    <w:multiLevelType w:val="hybridMultilevel"/>
    <w:tmpl w:val="27AE8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508D"/>
    <w:multiLevelType w:val="hybridMultilevel"/>
    <w:tmpl w:val="D9760F66"/>
    <w:lvl w:ilvl="0" w:tplc="CF6C1D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F95"/>
    <w:multiLevelType w:val="hybridMultilevel"/>
    <w:tmpl w:val="5BD0C5E2"/>
    <w:lvl w:ilvl="0" w:tplc="15608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0B37"/>
    <w:multiLevelType w:val="multilevel"/>
    <w:tmpl w:val="BD1097D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30" w:hanging="360"/>
      </w:pPr>
      <w:rPr>
        <w:rFonts w:cstheme="minorBidi" w:hint="default"/>
        <w:b w:val="0"/>
        <w:bCs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36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36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60"/>
      </w:pPr>
      <w:rPr>
        <w:rFonts w:cstheme="minorBidi" w:hint="default"/>
      </w:rPr>
    </w:lvl>
  </w:abstractNum>
  <w:abstractNum w:abstractNumId="10" w15:restartNumberingAfterBreak="0">
    <w:nsid w:val="4CFD4845"/>
    <w:multiLevelType w:val="hybridMultilevel"/>
    <w:tmpl w:val="A5F2B2A2"/>
    <w:lvl w:ilvl="0" w:tplc="D0A837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5D07AA"/>
    <w:multiLevelType w:val="hybridMultilevel"/>
    <w:tmpl w:val="70E68B5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E437A"/>
    <w:multiLevelType w:val="hybridMultilevel"/>
    <w:tmpl w:val="D8446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977F9"/>
    <w:multiLevelType w:val="hybridMultilevel"/>
    <w:tmpl w:val="CAB4F2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40C53"/>
    <w:multiLevelType w:val="hybridMultilevel"/>
    <w:tmpl w:val="4E2072DC"/>
    <w:lvl w:ilvl="0" w:tplc="CF6C1D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81079"/>
    <w:multiLevelType w:val="hybridMultilevel"/>
    <w:tmpl w:val="6F5CB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3669C4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B383C"/>
    <w:multiLevelType w:val="hybridMultilevel"/>
    <w:tmpl w:val="2AC4E5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01ABF"/>
    <w:multiLevelType w:val="hybridMultilevel"/>
    <w:tmpl w:val="8A823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3"/>
  </w:num>
  <w:num w:numId="10">
    <w:abstractNumId w:val="16"/>
  </w:num>
  <w:num w:numId="11">
    <w:abstractNumId w:val="15"/>
  </w:num>
  <w:num w:numId="12">
    <w:abstractNumId w:val="11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17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00"/>
    <w:rsid w:val="001C527F"/>
    <w:rsid w:val="00374A00"/>
    <w:rsid w:val="00C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62406-6596-494F-B2F3-79D6698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A00"/>
  </w:style>
  <w:style w:type="paragraph" w:styleId="Heading1">
    <w:name w:val="heading 1"/>
    <w:basedOn w:val="Normal"/>
    <w:next w:val="Normal"/>
    <w:link w:val="Heading1Char"/>
    <w:uiPriority w:val="9"/>
    <w:qFormat/>
    <w:rsid w:val="00374A0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A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A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A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Citation List,본문(내용),List Paragraph (numbered (a)),Bullets,Use Case List Paragraph,Medium Grid 1 - Accent 21,References,Resume Title,List bullets,Bullet paras,Heading 1.1,ANNEX,List Paragraph1,List Paragraph2,List Paragraph Char Char Char"/>
    <w:basedOn w:val="Normal"/>
    <w:link w:val="ListParagraphChar"/>
    <w:uiPriority w:val="34"/>
    <w:qFormat/>
    <w:rsid w:val="00374A0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4A00"/>
    <w:pPr>
      <w:outlineLvl w:val="9"/>
    </w:pPr>
  </w:style>
  <w:style w:type="table" w:styleId="TableGrid">
    <w:name w:val="Table Grid"/>
    <w:basedOn w:val="TableNormal"/>
    <w:uiPriority w:val="39"/>
    <w:rsid w:val="00374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74A00"/>
    <w:pPr>
      <w:tabs>
        <w:tab w:val="left" w:pos="450"/>
        <w:tab w:val="right" w:leader="dot" w:pos="9350"/>
      </w:tabs>
      <w:bidi/>
      <w:spacing w:after="100"/>
      <w:jc w:val="right"/>
    </w:pPr>
  </w:style>
  <w:style w:type="character" w:styleId="Hyperlink">
    <w:name w:val="Hyperlink"/>
    <w:basedOn w:val="DefaultParagraphFont"/>
    <w:uiPriority w:val="99"/>
    <w:unhideWhenUsed/>
    <w:rsid w:val="00374A0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74A00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74A00"/>
    <w:pPr>
      <w:spacing w:after="100"/>
      <w:ind w:left="440"/>
    </w:pPr>
    <w:rPr>
      <w:rFonts w:eastAsiaTheme="minorEastAsia" w:cs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74A00"/>
    <w:pPr>
      <w:spacing w:after="0"/>
    </w:pPr>
  </w:style>
  <w:style w:type="paragraph" w:styleId="FootnoteText">
    <w:name w:val="footnote text"/>
    <w:aliases w:val="single space,footnote text,FOOTNOTES,fn,Char Char Char,Char Char,ADB,WB-Fußnotentext,Footnote,Fußnote,ALTS FOOTNOTE,Footnote Text 1,ft,Footnote Text Char Char,f,Footnote Text Char2 Char,stile"/>
    <w:basedOn w:val="NoSpacing"/>
    <w:link w:val="FootnoteTextChar1"/>
    <w:uiPriority w:val="99"/>
    <w:qFormat/>
    <w:rsid w:val="00374A00"/>
    <w:pPr>
      <w:widowControl w:val="0"/>
      <w:suppressAutoHyphens/>
    </w:pPr>
    <w:rPr>
      <w:rFonts w:ascii="Calibri" w:eastAsia="Times New Roman" w:hAnsi="Calibri" w:cs="Calibri"/>
      <w:sz w:val="20"/>
      <w:szCs w:val="20"/>
    </w:rPr>
  </w:style>
  <w:style w:type="character" w:customStyle="1" w:styleId="FootnoteTextChar">
    <w:name w:val="Footnote Text Char"/>
    <w:aliases w:val="single space Char1,footnote text Char1,FOOTNOTES Char1,fn Char1,Char Char Char Char1,Char Char Char2,ADB Char1,WB-Fußnotentext Char1,Footnote Char1,Fußnote Char1,ALTS FOOTNOTE Char1,Footnote Text 1 Char1,ft Char1,f Char,stile Char"/>
    <w:basedOn w:val="DefaultParagraphFont"/>
    <w:uiPriority w:val="99"/>
    <w:semiHidden/>
    <w:rsid w:val="00374A00"/>
    <w:rPr>
      <w:sz w:val="20"/>
      <w:szCs w:val="20"/>
    </w:rPr>
  </w:style>
  <w:style w:type="character" w:customStyle="1" w:styleId="FootnoteTextChar1">
    <w:name w:val="Footnote Text Char1"/>
    <w:aliases w:val="single space Char,footnote text Char,FOOTNOTES Char,fn Char,Char Char Char Char,Char Char Char1,ADB Char,WB-Fußnotentext Char,Footnote Char,Fußnote Char,ALTS FOOTNOTE Char,Footnote Text 1 Char,ft Char,Footnote Text Char Char Char"/>
    <w:basedOn w:val="DefaultParagraphFont"/>
    <w:link w:val="FootnoteText"/>
    <w:uiPriority w:val="99"/>
    <w:rsid w:val="00374A00"/>
    <w:rPr>
      <w:rFonts w:ascii="Calibri" w:eastAsia="Times New Roman" w:hAnsi="Calibri" w:cs="Calibri"/>
      <w:sz w:val="20"/>
      <w:szCs w:val="20"/>
    </w:rPr>
  </w:style>
  <w:style w:type="character" w:styleId="FootnoteReference">
    <w:name w:val="footnote reference"/>
    <w:aliases w:val="Error-Fußnotenzeichen5,Error-Fußnotenzeichen6,Error-Fußnotenzeichen3,Footnote Reference1,ftref,BVI fnr,Footnote Reference Number,Footnote Reference_LVL6,Footnote Reference_LVL61,Footnote Reference_LVL62,Footnote Reference_LVL63,fr,FO"/>
    <w:basedOn w:val="DefaultParagraphFont"/>
    <w:link w:val="CharChar1CharCharCharChar1CharCharCharCharCharCharCharChar"/>
    <w:uiPriority w:val="99"/>
    <w:qFormat/>
    <w:rsid w:val="00374A00"/>
    <w:rPr>
      <w:rFonts w:cs="Times New Roman"/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next w:val="Normal"/>
    <w:link w:val="FootnoteReference"/>
    <w:uiPriority w:val="99"/>
    <w:rsid w:val="00374A00"/>
    <w:pPr>
      <w:spacing w:line="240" w:lineRule="exact"/>
    </w:pPr>
    <w:rPr>
      <w:rFonts w:cs="Times New Roman"/>
      <w:vertAlign w:val="superscript"/>
    </w:rPr>
  </w:style>
  <w:style w:type="paragraph" w:styleId="NoSpacing">
    <w:name w:val="No Spacing"/>
    <w:uiPriority w:val="1"/>
    <w:qFormat/>
    <w:rsid w:val="00374A0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74A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4A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4A00"/>
    <w:rPr>
      <w:vertAlign w:val="superscript"/>
    </w:rPr>
  </w:style>
  <w:style w:type="character" w:customStyle="1" w:styleId="ListParagraphChar">
    <w:name w:val="List Paragraph Char"/>
    <w:aliases w:val="Citation List Char,본문(내용) Char,List Paragraph (numbered (a)) Char,Bullets Char,Use Case List Paragraph Char,Medium Grid 1 - Accent 21 Char,References Char,Resume Title Char,List bullets Char,Bullet paras Char,Heading 1.1 Char"/>
    <w:link w:val="ListParagraph"/>
    <w:uiPriority w:val="34"/>
    <w:rsid w:val="00374A00"/>
  </w:style>
  <w:style w:type="paragraph" w:styleId="Header">
    <w:name w:val="header"/>
    <w:basedOn w:val="Normal"/>
    <w:link w:val="HeaderChar"/>
    <w:uiPriority w:val="99"/>
    <w:unhideWhenUsed/>
    <w:rsid w:val="0037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00"/>
  </w:style>
  <w:style w:type="paragraph" w:styleId="Footer">
    <w:name w:val="footer"/>
    <w:basedOn w:val="Normal"/>
    <w:link w:val="FooterChar"/>
    <w:uiPriority w:val="99"/>
    <w:unhideWhenUsed/>
    <w:rsid w:val="00374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00"/>
  </w:style>
  <w:style w:type="character" w:customStyle="1" w:styleId="tlid-translation">
    <w:name w:val="tlid-translation"/>
    <w:basedOn w:val="DefaultParagraphFont"/>
    <w:rsid w:val="00374A00"/>
  </w:style>
  <w:style w:type="character" w:styleId="Strong">
    <w:name w:val="Strong"/>
    <w:basedOn w:val="DefaultParagraphFont"/>
    <w:uiPriority w:val="22"/>
    <w:qFormat/>
    <w:rsid w:val="00374A00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4A0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A0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374A00"/>
    <w:pPr>
      <w:spacing w:before="100" w:beforeAutospacing="1" w:after="100" w:afterAutospacing="1" w:line="240" w:lineRule="auto"/>
    </w:pPr>
    <w:rPr>
      <w:rFonts w:ascii="Times New Roman" w:eastAsia="Times New Roman" w:hAnsi="Times New Roman" w:cs="Mangal"/>
      <w:sz w:val="20"/>
      <w:szCs w:val="20"/>
      <w:lang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374A0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4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A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00"/>
    <w:rPr>
      <w:b/>
      <w:bCs/>
      <w:sz w:val="20"/>
      <w:szCs w:val="20"/>
    </w:rPr>
  </w:style>
  <w:style w:type="paragraph" w:customStyle="1" w:styleId="HIBTitre2Rapport">
    <w:name w:val="HIB Titre 2 Rapport"/>
    <w:basedOn w:val="Heading2"/>
    <w:qFormat/>
    <w:rsid w:val="00374A00"/>
    <w:pPr>
      <w:spacing w:before="300" w:after="300" w:line="240" w:lineRule="atLeast"/>
      <w:ind w:left="7902" w:hanging="432"/>
    </w:pPr>
    <w:rPr>
      <w:rFonts w:ascii="EYInterstate" w:hAnsi="EYInterstate"/>
      <w:color w:val="646464"/>
      <w:sz w:val="3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34105</vt:lpwstr>
  </property>
  <property fmtid="{D5CDD505-2E9C-101B-9397-08002B2CF9AE}" pid="4" name="OptimizationTime">
    <vt:lpwstr>20190603_1445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17456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1</cp:revision>
  <dcterms:created xsi:type="dcterms:W3CDTF">2019-04-13T09:45:00Z</dcterms:created>
  <dcterms:modified xsi:type="dcterms:W3CDTF">2019-04-13T09:45:00Z</dcterms:modified>
</cp:coreProperties>
</file>